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A89" w:rsidRPr="00AC294C" w:rsidRDefault="00F81AF8" w:rsidP="00C077CD">
      <w:pPr>
        <w:jc w:val="both"/>
        <w:rPr>
          <w:b/>
          <w:lang w:val="es-AR"/>
        </w:rPr>
      </w:pPr>
      <w:r w:rsidRPr="00AC294C">
        <w:rPr>
          <w:b/>
          <w:lang w:val="es-AR"/>
        </w:rPr>
        <w:t>VISTO</w:t>
      </w:r>
    </w:p>
    <w:p w:rsidR="00F81AF8" w:rsidRPr="00AC294C" w:rsidRDefault="00F81AF8" w:rsidP="00C077CD">
      <w:pPr>
        <w:jc w:val="both"/>
        <w:rPr>
          <w:lang w:val="es-AR"/>
        </w:rPr>
      </w:pPr>
      <w:r w:rsidRPr="00AC294C">
        <w:rPr>
          <w:lang w:val="es-AR"/>
        </w:rPr>
        <w:t>La ley Provincial de Productos Fitosanitarios N° 11.273 y su Decreto Reglamentario N° 0552/97 y</w:t>
      </w:r>
    </w:p>
    <w:p w:rsidR="00F81AF8" w:rsidRPr="00AC294C" w:rsidRDefault="00F81AF8" w:rsidP="00C077CD">
      <w:pPr>
        <w:jc w:val="both"/>
        <w:rPr>
          <w:b/>
          <w:lang w:val="es-AR"/>
        </w:rPr>
      </w:pPr>
      <w:r w:rsidRPr="00AC294C">
        <w:rPr>
          <w:b/>
          <w:lang w:val="es-AR"/>
        </w:rPr>
        <w:t>CONSIDERANDO:</w:t>
      </w:r>
    </w:p>
    <w:p w:rsidR="00F81AF8" w:rsidRPr="00AC294C" w:rsidRDefault="00F81AF8" w:rsidP="00C077CD">
      <w:pPr>
        <w:jc w:val="both"/>
        <w:rPr>
          <w:lang w:val="es-AR"/>
        </w:rPr>
      </w:pPr>
      <w:r w:rsidRPr="00AC294C">
        <w:rPr>
          <w:lang w:val="es-AR"/>
        </w:rPr>
        <w:t>La necesidad de reglamentar la aplicación de los productos fitosanitarios en las áreas próximas a zonas protegidas de la localidad de Peyrano</w:t>
      </w:r>
    </w:p>
    <w:p w:rsidR="00F81AF8" w:rsidRPr="00AC294C" w:rsidRDefault="00F81AF8" w:rsidP="00C077CD">
      <w:pPr>
        <w:jc w:val="both"/>
        <w:rPr>
          <w:lang w:val="es-AR"/>
        </w:rPr>
      </w:pPr>
      <w:r w:rsidRPr="00AC294C">
        <w:rPr>
          <w:lang w:val="es-AR"/>
        </w:rPr>
        <w:t xml:space="preserve">Que en razón de la normativa existente en la materia se torna deficiente frente al desarrollo </w:t>
      </w:r>
      <w:r w:rsidR="002467AA" w:rsidRPr="00AC294C">
        <w:rPr>
          <w:lang w:val="es-AR"/>
        </w:rPr>
        <w:t>alcanzado en temas relativos a la protección de la salud en general y el medio ambiente en particular especialmente en cuanto a la potenciales consecuencias derivadas del</w:t>
      </w:r>
      <w:r w:rsidR="00852CD2" w:rsidRPr="00AC294C">
        <w:rPr>
          <w:lang w:val="es-AR"/>
        </w:rPr>
        <w:t xml:space="preserve"> uso y aplicación de productos f</w:t>
      </w:r>
      <w:r w:rsidR="002467AA" w:rsidRPr="00AC294C">
        <w:rPr>
          <w:lang w:val="es-AR"/>
        </w:rPr>
        <w:t>itosanitarios se refiere, y con particular énfasis a la proximidad, cada vez mayor, entre algunas zonas rurales y las áreas protegidas de la localidad de Peyrano.</w:t>
      </w:r>
    </w:p>
    <w:p w:rsidR="001553D9" w:rsidRPr="00AC294C" w:rsidRDefault="005F0908" w:rsidP="00C077CD">
      <w:pPr>
        <w:jc w:val="both"/>
        <w:rPr>
          <w:lang w:val="es-AR"/>
        </w:rPr>
      </w:pPr>
      <w:r w:rsidRPr="00AC294C">
        <w:rPr>
          <w:lang w:val="es-AR"/>
        </w:rPr>
        <w:t xml:space="preserve">Que </w:t>
      </w:r>
      <w:r w:rsidR="00B3633A" w:rsidRPr="00AC294C">
        <w:rPr>
          <w:lang w:val="es-AR"/>
        </w:rPr>
        <w:t xml:space="preserve"> el Decreto </w:t>
      </w:r>
      <w:r w:rsidR="00B30F61" w:rsidRPr="00AC294C">
        <w:rPr>
          <w:lang w:val="es-AR"/>
        </w:rPr>
        <w:t>Reglamentario</w:t>
      </w:r>
      <w:r w:rsidR="00A37C16">
        <w:rPr>
          <w:lang w:val="es-AR"/>
        </w:rPr>
        <w:t xml:space="preserve">  N° 0552/97 de la Ley 11.273</w:t>
      </w:r>
      <w:r w:rsidR="00B3633A" w:rsidRPr="00AC294C">
        <w:rPr>
          <w:lang w:val="es-AR"/>
        </w:rPr>
        <w:t xml:space="preserve"> determina que las Comunas de la Provincia deberán delimitar su respectiva zona urbana a fin de precisar las distancias establecidas en los</w:t>
      </w:r>
      <w:r w:rsidR="00AC294C" w:rsidRPr="00AC294C">
        <w:rPr>
          <w:lang w:val="es-AR"/>
        </w:rPr>
        <w:t xml:space="preserve"> arts. 33 y 34 de la citada ley.</w:t>
      </w:r>
    </w:p>
    <w:p w:rsidR="002467AA" w:rsidRPr="00AC294C" w:rsidRDefault="001553D9" w:rsidP="00C077CD">
      <w:pPr>
        <w:jc w:val="both"/>
        <w:rPr>
          <w:lang w:val="es-AR"/>
        </w:rPr>
      </w:pPr>
      <w:r w:rsidRPr="00AC294C">
        <w:rPr>
          <w:lang w:val="es-AR"/>
        </w:rPr>
        <w:t>Que es competencia</w:t>
      </w:r>
      <w:r w:rsidR="00B3633A" w:rsidRPr="00AC294C">
        <w:rPr>
          <w:lang w:val="es-AR"/>
        </w:rPr>
        <w:t xml:space="preserve"> de esta C</w:t>
      </w:r>
      <w:r w:rsidRPr="00AC294C">
        <w:rPr>
          <w:lang w:val="es-AR"/>
        </w:rPr>
        <w:t>omuna conforme lo determina la ley 2439 y</w:t>
      </w:r>
      <w:r w:rsidR="002560ED">
        <w:rPr>
          <w:lang w:val="es-AR"/>
        </w:rPr>
        <w:t xml:space="preserve"> </w:t>
      </w:r>
      <w:r w:rsidRPr="00AC294C">
        <w:rPr>
          <w:lang w:val="es-AR"/>
        </w:rPr>
        <w:t>sin</w:t>
      </w:r>
      <w:r w:rsidR="00B3633A" w:rsidRPr="00AC294C">
        <w:rPr>
          <w:lang w:val="es-AR"/>
        </w:rPr>
        <w:t xml:space="preserve"> perjuicio del cumplimiento </w:t>
      </w:r>
      <w:r w:rsidR="00C55105" w:rsidRPr="00AC294C">
        <w:rPr>
          <w:lang w:val="es-AR"/>
        </w:rPr>
        <w:t>d</w:t>
      </w:r>
      <w:r w:rsidR="005F0908" w:rsidRPr="00AC294C">
        <w:rPr>
          <w:lang w:val="es-AR"/>
        </w:rPr>
        <w:t xml:space="preserve">e otras disposiciones provinciales, establecer pautas concretas que </w:t>
      </w:r>
      <w:r w:rsidR="00662AF1" w:rsidRPr="00AC294C">
        <w:rPr>
          <w:lang w:val="es-AR"/>
        </w:rPr>
        <w:t xml:space="preserve">regulan el uso y aplicación de </w:t>
      </w:r>
      <w:r w:rsidR="005F0908" w:rsidRPr="00AC294C">
        <w:rPr>
          <w:lang w:val="es-AR"/>
        </w:rPr>
        <w:t xml:space="preserve">productos fitosanitarios con el fin de prevenir y evitar que </w:t>
      </w:r>
      <w:r w:rsidR="00C55105" w:rsidRPr="00AC294C">
        <w:rPr>
          <w:lang w:val="es-AR"/>
        </w:rPr>
        <w:t xml:space="preserve">la utilización de </w:t>
      </w:r>
      <w:r w:rsidR="005F0908" w:rsidRPr="00AC294C">
        <w:rPr>
          <w:lang w:val="es-AR"/>
        </w:rPr>
        <w:t xml:space="preserve">los mismos no </w:t>
      </w:r>
      <w:r w:rsidR="007F52F2" w:rsidRPr="00AC294C">
        <w:rPr>
          <w:lang w:val="es-AR"/>
        </w:rPr>
        <w:t>resulte nociva</w:t>
      </w:r>
      <w:r w:rsidR="005F0908" w:rsidRPr="00AC294C">
        <w:rPr>
          <w:lang w:val="es-AR"/>
        </w:rPr>
        <w:t xml:space="preserve"> a la salud y al medio ambiente.</w:t>
      </w:r>
    </w:p>
    <w:p w:rsidR="00D2009C" w:rsidRPr="00C17DAA" w:rsidRDefault="005F0908" w:rsidP="00D2009C">
      <w:pPr>
        <w:jc w:val="center"/>
        <w:rPr>
          <w:b/>
          <w:sz w:val="24"/>
          <w:szCs w:val="24"/>
          <w:lang w:val="es-AR"/>
        </w:rPr>
      </w:pPr>
      <w:r w:rsidRPr="00C17DAA">
        <w:rPr>
          <w:b/>
          <w:sz w:val="24"/>
          <w:szCs w:val="24"/>
          <w:lang w:val="es-AR"/>
        </w:rPr>
        <w:t xml:space="preserve">LA COMISION COMUNAL DE PEYRANO </w:t>
      </w:r>
    </w:p>
    <w:p w:rsidR="005F0908" w:rsidRPr="00C17DAA" w:rsidRDefault="005F0908" w:rsidP="00D2009C">
      <w:pPr>
        <w:jc w:val="center"/>
        <w:rPr>
          <w:b/>
          <w:sz w:val="24"/>
          <w:szCs w:val="24"/>
          <w:lang w:val="es-AR"/>
        </w:rPr>
      </w:pPr>
      <w:r w:rsidRPr="00C17DAA">
        <w:rPr>
          <w:b/>
          <w:sz w:val="24"/>
          <w:szCs w:val="24"/>
          <w:lang w:val="es-AR"/>
        </w:rPr>
        <w:t xml:space="preserve">SANCIONA </w:t>
      </w:r>
      <w:r w:rsidR="001553D9" w:rsidRPr="00C17DAA">
        <w:rPr>
          <w:b/>
          <w:sz w:val="24"/>
          <w:szCs w:val="24"/>
          <w:lang w:val="es-AR"/>
        </w:rPr>
        <w:t xml:space="preserve"> CON FUERZA DE ORDENANZA</w:t>
      </w:r>
    </w:p>
    <w:p w:rsidR="00F7456A" w:rsidRPr="00AC294C" w:rsidRDefault="00F7456A" w:rsidP="00C84D0B">
      <w:pPr>
        <w:jc w:val="both"/>
        <w:rPr>
          <w:lang w:val="es-AR"/>
        </w:rPr>
      </w:pPr>
      <w:r w:rsidRPr="003D3A15">
        <w:rPr>
          <w:b/>
          <w:u w:val="single"/>
          <w:lang w:val="es-AR"/>
        </w:rPr>
        <w:t>ARTICULO 1°:</w:t>
      </w:r>
      <w:r w:rsidR="00764E4D" w:rsidRPr="00AC294C">
        <w:rPr>
          <w:lang w:val="es-AR"/>
        </w:rPr>
        <w:t>Deróguese</w:t>
      </w:r>
      <w:r w:rsidRPr="00AC294C">
        <w:rPr>
          <w:lang w:val="es-AR"/>
        </w:rPr>
        <w:t xml:space="preserve"> las Ordenanzas </w:t>
      </w:r>
      <w:r w:rsidR="00A368E1">
        <w:rPr>
          <w:lang w:val="es-AR"/>
        </w:rPr>
        <w:t xml:space="preserve"> 937 /</w:t>
      </w:r>
      <w:r w:rsidR="00013D84" w:rsidRPr="00AC294C">
        <w:rPr>
          <w:lang w:val="es-AR"/>
        </w:rPr>
        <w:t>2012,</w:t>
      </w:r>
      <w:r w:rsidR="00764E4D" w:rsidRPr="00AC294C">
        <w:rPr>
          <w:lang w:val="es-AR"/>
        </w:rPr>
        <w:t xml:space="preserve"> 938/2012 y 944/2012.</w:t>
      </w:r>
    </w:p>
    <w:p w:rsidR="005F0908" w:rsidRPr="00AC294C" w:rsidRDefault="005F0908" w:rsidP="00C84D0B">
      <w:pPr>
        <w:jc w:val="both"/>
        <w:rPr>
          <w:lang w:val="es-AR"/>
        </w:rPr>
      </w:pPr>
      <w:r w:rsidRPr="003D3A15">
        <w:rPr>
          <w:b/>
          <w:u w:val="single"/>
          <w:lang w:val="es-AR"/>
        </w:rPr>
        <w:t>ARTICULO</w:t>
      </w:r>
      <w:r w:rsidR="00045894" w:rsidRPr="003D3A15">
        <w:rPr>
          <w:b/>
          <w:u w:val="single"/>
          <w:lang w:val="es-AR"/>
        </w:rPr>
        <w:t>2</w:t>
      </w:r>
      <w:r w:rsidRPr="003D3A15">
        <w:rPr>
          <w:b/>
          <w:u w:val="single"/>
          <w:lang w:val="es-AR"/>
        </w:rPr>
        <w:t>°:</w:t>
      </w:r>
      <w:r w:rsidRPr="00AC294C">
        <w:rPr>
          <w:lang w:val="es-AR"/>
        </w:rPr>
        <w:t xml:space="preserve">La presente Ordenanza </w:t>
      </w:r>
      <w:r w:rsidR="001553D9" w:rsidRPr="00AC294C">
        <w:rPr>
          <w:lang w:val="es-AR"/>
        </w:rPr>
        <w:t xml:space="preserve"> se </w:t>
      </w:r>
      <w:r w:rsidRPr="00AC294C">
        <w:rPr>
          <w:lang w:val="es-AR"/>
        </w:rPr>
        <w:t xml:space="preserve">adhiere en todos los términos a la Ley Provincial N° </w:t>
      </w:r>
      <w:r w:rsidR="009A4CBE">
        <w:rPr>
          <w:lang w:val="es-AR"/>
        </w:rPr>
        <w:t>11.273</w:t>
      </w:r>
      <w:r w:rsidRPr="00AC294C">
        <w:rPr>
          <w:lang w:val="es-AR"/>
        </w:rPr>
        <w:t xml:space="preserve"> de Productos Fitosanitarios y a su Decreto Reglamentario 0552/97.</w:t>
      </w:r>
    </w:p>
    <w:p w:rsidR="003807C5" w:rsidRPr="00AC294C" w:rsidRDefault="00852CD2" w:rsidP="00C84D0B">
      <w:pPr>
        <w:jc w:val="both"/>
      </w:pPr>
      <w:r w:rsidRPr="003D3A15">
        <w:rPr>
          <w:b/>
          <w:u w:val="single"/>
          <w:lang w:val="es-AR"/>
        </w:rPr>
        <w:t xml:space="preserve">ARTICULO </w:t>
      </w:r>
      <w:r w:rsidR="00045894" w:rsidRPr="003D3A15">
        <w:rPr>
          <w:b/>
          <w:u w:val="single"/>
          <w:lang w:val="es-AR"/>
        </w:rPr>
        <w:t>3</w:t>
      </w:r>
      <w:r w:rsidR="005F0908" w:rsidRPr="003D3A15">
        <w:rPr>
          <w:b/>
          <w:u w:val="single"/>
          <w:lang w:val="es-AR"/>
        </w:rPr>
        <w:t>°:</w:t>
      </w:r>
      <w:r w:rsidR="003807C5" w:rsidRPr="00AC294C">
        <w:t xml:space="preserve">Queda establecida como </w:t>
      </w:r>
      <w:r w:rsidR="002570AA" w:rsidRPr="00AC294C">
        <w:rPr>
          <w:b/>
        </w:rPr>
        <w:t>Línea A</w:t>
      </w:r>
      <w:r w:rsidR="003807C5" w:rsidRPr="00AC294C">
        <w:rPr>
          <w:b/>
        </w:rPr>
        <w:t>gronómica</w:t>
      </w:r>
      <w:r w:rsidR="003807C5" w:rsidRPr="00AC294C">
        <w:t xml:space="preserve"> el límite </w:t>
      </w:r>
      <w:r w:rsidRPr="00AC294C">
        <w:rPr>
          <w:lang w:val="es-AR"/>
        </w:rPr>
        <w:t>conformado por las calles Iriondo</w:t>
      </w:r>
      <w:r w:rsidR="003807C5" w:rsidRPr="00AC294C">
        <w:rPr>
          <w:lang w:val="es-AR"/>
        </w:rPr>
        <w:t xml:space="preserve">, </w:t>
      </w:r>
      <w:r w:rsidR="0011618B" w:rsidRPr="00AC294C">
        <w:rPr>
          <w:lang w:val="es-AR"/>
        </w:rPr>
        <w:t>G</w:t>
      </w:r>
      <w:r w:rsidRPr="00AC294C">
        <w:rPr>
          <w:lang w:val="es-AR"/>
        </w:rPr>
        <w:t>ran  Avda. 9 de Julio, Avda. 3 de Febrero, Gran</w:t>
      </w:r>
      <w:r w:rsidR="003807C5" w:rsidRPr="00AC294C">
        <w:rPr>
          <w:lang w:val="es-AR"/>
        </w:rPr>
        <w:t xml:space="preserve"> Avda.</w:t>
      </w:r>
      <w:r w:rsidRPr="00AC294C">
        <w:rPr>
          <w:lang w:val="es-AR"/>
        </w:rPr>
        <w:t xml:space="preserve"> 25 de Mayo</w:t>
      </w:r>
      <w:r w:rsidR="009B668A">
        <w:rPr>
          <w:lang w:val="es-AR"/>
        </w:rPr>
        <w:t>, la</w:t>
      </w:r>
      <w:r w:rsidR="00466BC1">
        <w:rPr>
          <w:lang w:val="es-AR"/>
        </w:rPr>
        <w:t>s</w:t>
      </w:r>
      <w:r w:rsidR="009B668A">
        <w:rPr>
          <w:lang w:val="es-AR"/>
        </w:rPr>
        <w:t xml:space="preserve"> manzana 163</w:t>
      </w:r>
      <w:r w:rsidR="00466BC1">
        <w:rPr>
          <w:lang w:val="es-AR"/>
        </w:rPr>
        <w:t>,   138 y el C</w:t>
      </w:r>
      <w:r w:rsidR="0011618B" w:rsidRPr="00AC294C">
        <w:rPr>
          <w:lang w:val="es-AR"/>
        </w:rPr>
        <w:t xml:space="preserve">ementerio local </w:t>
      </w:r>
      <w:r w:rsidR="003807C5" w:rsidRPr="00AC294C">
        <w:t>a los fines de la aplicación de la Ley 11</w:t>
      </w:r>
      <w:r w:rsidRPr="00AC294C">
        <w:t>.</w:t>
      </w:r>
      <w:r w:rsidR="003807C5" w:rsidRPr="00AC294C">
        <w:t>273</w:t>
      </w:r>
      <w:r w:rsidR="0011618B" w:rsidRPr="00AC294C">
        <w:t xml:space="preserve"> y</w:t>
      </w:r>
      <w:r w:rsidR="003807C5" w:rsidRPr="00AC294C">
        <w:t xml:space="preserve"> el obrante en plano que como </w:t>
      </w:r>
      <w:r w:rsidR="003807C5" w:rsidRPr="00AC294C">
        <w:rPr>
          <w:b/>
        </w:rPr>
        <w:t xml:space="preserve">Anexo </w:t>
      </w:r>
      <w:r w:rsidR="0011618B" w:rsidRPr="00AC294C">
        <w:rPr>
          <w:b/>
        </w:rPr>
        <w:t>I</w:t>
      </w:r>
      <w:r w:rsidR="003807C5" w:rsidRPr="00AC294C">
        <w:t xml:space="preserve"> forma parte de esta ordenanza.</w:t>
      </w:r>
    </w:p>
    <w:p w:rsidR="00B335D2" w:rsidRPr="003D3A15" w:rsidRDefault="0011618B" w:rsidP="00C84D0B">
      <w:pPr>
        <w:jc w:val="both"/>
        <w:rPr>
          <w:b/>
          <w:u w:val="single"/>
          <w:lang w:val="es-AR"/>
        </w:rPr>
      </w:pPr>
      <w:r w:rsidRPr="003D3A15">
        <w:rPr>
          <w:b/>
          <w:u w:val="single"/>
          <w:lang w:val="es-AR"/>
        </w:rPr>
        <w:t xml:space="preserve">ARTICULO </w:t>
      </w:r>
      <w:r w:rsidR="00045894" w:rsidRPr="003D3A15">
        <w:rPr>
          <w:b/>
          <w:u w:val="single"/>
          <w:lang w:val="es-AR"/>
        </w:rPr>
        <w:t>4</w:t>
      </w:r>
      <w:r w:rsidRPr="003D3A15">
        <w:rPr>
          <w:b/>
          <w:u w:val="single"/>
          <w:lang w:val="es-AR"/>
        </w:rPr>
        <w:t xml:space="preserve">°: </w:t>
      </w:r>
    </w:p>
    <w:p w:rsidR="0011618B" w:rsidRPr="00AC294C" w:rsidRDefault="0011618B" w:rsidP="00B335D2">
      <w:pPr>
        <w:pStyle w:val="Prrafodelista"/>
        <w:numPr>
          <w:ilvl w:val="0"/>
          <w:numId w:val="4"/>
        </w:numPr>
        <w:jc w:val="both"/>
        <w:rPr>
          <w:lang w:val="es-AR"/>
        </w:rPr>
      </w:pPr>
      <w:r w:rsidRPr="00AC294C">
        <w:rPr>
          <w:lang w:val="es-AR"/>
        </w:rPr>
        <w:t xml:space="preserve">Defínase como </w:t>
      </w:r>
      <w:r w:rsidRPr="00AC294C">
        <w:rPr>
          <w:b/>
          <w:lang w:val="es-AR"/>
        </w:rPr>
        <w:t>Zona Protegida</w:t>
      </w:r>
      <w:r w:rsidRPr="00AC294C">
        <w:rPr>
          <w:lang w:val="es-AR"/>
        </w:rPr>
        <w:t xml:space="preserve"> al área comprendida d</w:t>
      </w:r>
      <w:r w:rsidR="00B335D2" w:rsidRPr="00AC294C">
        <w:rPr>
          <w:lang w:val="es-AR"/>
        </w:rPr>
        <w:t xml:space="preserve">entro de la línea agronómica en </w:t>
      </w:r>
      <w:r w:rsidRPr="00AC294C">
        <w:rPr>
          <w:lang w:val="es-AR"/>
        </w:rPr>
        <w:t xml:space="preserve">donde queda prohibido el uso de cualquier tipo de </w:t>
      </w:r>
      <w:r w:rsidR="002570AA" w:rsidRPr="00AC294C">
        <w:rPr>
          <w:lang w:val="es-AR"/>
        </w:rPr>
        <w:t xml:space="preserve">producto </w:t>
      </w:r>
      <w:r w:rsidRPr="00AC294C">
        <w:rPr>
          <w:lang w:val="es-AR"/>
        </w:rPr>
        <w:t>fitosanitario.</w:t>
      </w:r>
    </w:p>
    <w:p w:rsidR="00B335D2" w:rsidRPr="00AC294C" w:rsidRDefault="00B335D2" w:rsidP="00B335D2">
      <w:pPr>
        <w:pStyle w:val="Prrafodelista"/>
        <w:jc w:val="both"/>
        <w:rPr>
          <w:lang w:val="es-AR"/>
        </w:rPr>
      </w:pPr>
    </w:p>
    <w:p w:rsidR="00A47993" w:rsidRPr="00216EF3" w:rsidRDefault="00E931EE" w:rsidP="00A47993">
      <w:pPr>
        <w:pStyle w:val="Prrafodelista"/>
        <w:numPr>
          <w:ilvl w:val="0"/>
          <w:numId w:val="4"/>
        </w:numPr>
        <w:jc w:val="both"/>
        <w:rPr>
          <w:b/>
          <w:i/>
          <w:color w:val="000000" w:themeColor="text1"/>
          <w:lang w:val="es-AR"/>
        </w:rPr>
      </w:pPr>
      <w:r w:rsidRPr="00AC294C">
        <w:rPr>
          <w:lang w:val="es-AR"/>
        </w:rPr>
        <w:t>Fíjese</w:t>
      </w:r>
      <w:r w:rsidR="0011618B" w:rsidRPr="00AC294C">
        <w:rPr>
          <w:lang w:val="es-AR"/>
        </w:rPr>
        <w:t xml:space="preserve"> una </w:t>
      </w:r>
      <w:r w:rsidR="00051997" w:rsidRPr="00AC294C">
        <w:rPr>
          <w:b/>
          <w:lang w:val="es-AR"/>
        </w:rPr>
        <w:t>Z</w:t>
      </w:r>
      <w:r w:rsidR="0011618B" w:rsidRPr="00AC294C">
        <w:rPr>
          <w:b/>
          <w:lang w:val="es-AR"/>
        </w:rPr>
        <w:t>ona de</w:t>
      </w:r>
      <w:r w:rsidR="00B335D2" w:rsidRPr="00AC294C">
        <w:rPr>
          <w:b/>
          <w:lang w:val="es-AR"/>
        </w:rPr>
        <w:t xml:space="preserve"> No A</w:t>
      </w:r>
      <w:r w:rsidR="00051997" w:rsidRPr="00AC294C">
        <w:rPr>
          <w:b/>
          <w:lang w:val="es-AR"/>
        </w:rPr>
        <w:t>plicación</w:t>
      </w:r>
      <w:r w:rsidR="00216EF3">
        <w:rPr>
          <w:b/>
          <w:lang w:val="es-AR"/>
        </w:rPr>
        <w:t xml:space="preserve"> </w:t>
      </w:r>
      <w:r w:rsidR="00051997" w:rsidRPr="00AC294C">
        <w:rPr>
          <w:lang w:val="es-AR"/>
        </w:rPr>
        <w:t xml:space="preserve">de </w:t>
      </w:r>
      <w:r w:rsidR="00E046D4">
        <w:rPr>
          <w:b/>
          <w:lang w:val="es-AR"/>
        </w:rPr>
        <w:t>5</w:t>
      </w:r>
      <w:r w:rsidR="0011618B" w:rsidRPr="00AC294C">
        <w:rPr>
          <w:b/>
          <w:lang w:val="es-AR"/>
        </w:rPr>
        <w:t xml:space="preserve">0 </w:t>
      </w:r>
      <w:r w:rsidR="0011618B" w:rsidRPr="00AC294C">
        <w:rPr>
          <w:lang w:val="es-AR"/>
        </w:rPr>
        <w:t xml:space="preserve">metros de ancho  a partir la línea </w:t>
      </w:r>
      <w:r w:rsidR="00B335D2" w:rsidRPr="00AC294C">
        <w:rPr>
          <w:b/>
        </w:rPr>
        <w:t>Línea Agronómica</w:t>
      </w:r>
      <w:r w:rsidR="00B335D2" w:rsidRPr="00AC294C">
        <w:t xml:space="preserve"> (</w:t>
      </w:r>
      <w:r w:rsidR="0011618B" w:rsidRPr="00AC294C">
        <w:rPr>
          <w:lang w:val="es-AR"/>
        </w:rPr>
        <w:t>delimitada por el alambrado al predio rural lindante)donde se prohíbe la aplicación de pr</w:t>
      </w:r>
      <w:r w:rsidR="00E046D4">
        <w:rPr>
          <w:lang w:val="es-AR"/>
        </w:rPr>
        <w:t>oductos fitosanitarios, estos 5</w:t>
      </w:r>
      <w:r w:rsidR="00B340C2">
        <w:rPr>
          <w:lang w:val="es-AR"/>
        </w:rPr>
        <w:t xml:space="preserve">0 metros podrán reducirse a </w:t>
      </w:r>
      <w:r w:rsidR="0011618B" w:rsidRPr="00AC294C">
        <w:rPr>
          <w:lang w:val="es-AR"/>
        </w:rPr>
        <w:t>0 metros cuando exista una cortina  forestal que cumpla la función de tal, a criterio del Técnico designado por la Comuna.</w:t>
      </w:r>
      <w:r w:rsidR="00A47993" w:rsidRPr="007F52F2">
        <w:rPr>
          <w:color w:val="000000" w:themeColor="text1"/>
          <w:lang w:val="es-AR"/>
        </w:rPr>
        <w:t xml:space="preserve"> </w:t>
      </w:r>
      <w:r w:rsidR="00216EF3" w:rsidRPr="007F52F2">
        <w:rPr>
          <w:b/>
          <w:color w:val="000000" w:themeColor="text1"/>
          <w:lang w:val="es-AR"/>
        </w:rPr>
        <w:t>(Modificada por Ordenanza Nº</w:t>
      </w:r>
      <w:r w:rsidR="002560ED">
        <w:rPr>
          <w:b/>
          <w:color w:val="000000" w:themeColor="text1"/>
          <w:lang w:val="es-AR"/>
        </w:rPr>
        <w:t xml:space="preserve"> 1148</w:t>
      </w:r>
      <w:r w:rsidR="007F52F2" w:rsidRPr="007F52F2">
        <w:rPr>
          <w:b/>
          <w:color w:val="000000" w:themeColor="text1"/>
          <w:lang w:val="es-AR"/>
        </w:rPr>
        <w:t xml:space="preserve"> / 2020) </w:t>
      </w:r>
      <w:r w:rsidR="00A47993" w:rsidRPr="00216EF3">
        <w:rPr>
          <w:b/>
          <w:i/>
          <w:color w:val="000000" w:themeColor="text1"/>
          <w:lang w:val="es-AR"/>
        </w:rPr>
        <w:t>Fíjese una Zona de No Aplicación</w:t>
      </w:r>
      <w:r w:rsidR="00216EF3">
        <w:rPr>
          <w:b/>
          <w:i/>
          <w:color w:val="000000" w:themeColor="text1"/>
          <w:lang w:val="es-AR"/>
        </w:rPr>
        <w:t xml:space="preserve"> </w:t>
      </w:r>
      <w:r w:rsidR="00A47993" w:rsidRPr="00216EF3">
        <w:rPr>
          <w:b/>
          <w:i/>
          <w:color w:val="000000" w:themeColor="text1"/>
          <w:lang w:val="es-AR"/>
        </w:rPr>
        <w:t xml:space="preserve">de 50 metros de ancho  a partir la línea </w:t>
      </w:r>
      <w:r w:rsidR="00A47993" w:rsidRPr="00216EF3">
        <w:rPr>
          <w:b/>
          <w:i/>
          <w:color w:val="000000" w:themeColor="text1"/>
        </w:rPr>
        <w:t>Línea Agronómica (</w:t>
      </w:r>
      <w:r w:rsidR="00A47993" w:rsidRPr="00216EF3">
        <w:rPr>
          <w:b/>
          <w:i/>
          <w:color w:val="000000" w:themeColor="text1"/>
          <w:lang w:val="es-AR"/>
        </w:rPr>
        <w:t>delimitada por el alambrado al predio rural lindante)donde se prohíbe la aplicación de productos fitosanitarios.</w:t>
      </w:r>
    </w:p>
    <w:p w:rsidR="00A47993" w:rsidRDefault="00A47993" w:rsidP="00A47993">
      <w:pPr>
        <w:pStyle w:val="Prrafodelista"/>
        <w:jc w:val="both"/>
        <w:rPr>
          <w:lang w:val="es-AR"/>
        </w:rPr>
      </w:pPr>
    </w:p>
    <w:p w:rsidR="00A47993" w:rsidRPr="00A47993" w:rsidRDefault="00A47993" w:rsidP="00A47993">
      <w:pPr>
        <w:pStyle w:val="Prrafodelista"/>
        <w:rPr>
          <w:lang w:val="es-AR"/>
        </w:rPr>
      </w:pPr>
    </w:p>
    <w:p w:rsidR="0011618B" w:rsidRPr="00AC294C" w:rsidRDefault="0011618B" w:rsidP="00A47993">
      <w:pPr>
        <w:pStyle w:val="Prrafodelista"/>
        <w:jc w:val="both"/>
        <w:rPr>
          <w:lang w:val="es-AR"/>
        </w:rPr>
      </w:pPr>
      <w:r w:rsidRPr="00AC294C">
        <w:rPr>
          <w:lang w:val="es-AR"/>
        </w:rPr>
        <w:t xml:space="preserve"> </w:t>
      </w:r>
    </w:p>
    <w:p w:rsidR="00B335D2" w:rsidRPr="00AC294C" w:rsidRDefault="00B335D2" w:rsidP="00B335D2">
      <w:pPr>
        <w:pStyle w:val="Prrafodelista"/>
        <w:jc w:val="both"/>
        <w:rPr>
          <w:lang w:val="es-AR"/>
        </w:rPr>
      </w:pPr>
    </w:p>
    <w:p w:rsidR="00A47993" w:rsidRPr="00216EF3" w:rsidRDefault="00F37D98" w:rsidP="00A47993">
      <w:pPr>
        <w:pStyle w:val="Prrafodelista"/>
        <w:numPr>
          <w:ilvl w:val="0"/>
          <w:numId w:val="4"/>
        </w:numPr>
        <w:jc w:val="both"/>
        <w:rPr>
          <w:b/>
          <w:i/>
          <w:color w:val="000000" w:themeColor="text1"/>
          <w:lang w:val="es-AR"/>
        </w:rPr>
      </w:pPr>
      <w:r>
        <w:rPr>
          <w:lang w:val="es-AR"/>
        </w:rPr>
        <w:lastRenderedPageBreak/>
        <w:t xml:space="preserve">A </w:t>
      </w:r>
      <w:r w:rsidR="00EF3749">
        <w:rPr>
          <w:lang w:val="es-AR"/>
        </w:rPr>
        <w:t>continuación</w:t>
      </w:r>
      <w:r w:rsidR="00A47993">
        <w:rPr>
          <w:lang w:val="es-AR"/>
        </w:rPr>
        <w:t xml:space="preserve"> </w:t>
      </w:r>
      <w:r w:rsidR="00051997" w:rsidRPr="00AC294C">
        <w:rPr>
          <w:lang w:val="es-AR"/>
        </w:rPr>
        <w:t xml:space="preserve">de la </w:t>
      </w:r>
      <w:r w:rsidR="00051997" w:rsidRPr="00AC294C">
        <w:rPr>
          <w:b/>
          <w:lang w:val="es-AR"/>
        </w:rPr>
        <w:t>Zona</w:t>
      </w:r>
      <w:r w:rsidR="00B335D2" w:rsidRPr="00AC294C">
        <w:rPr>
          <w:b/>
          <w:lang w:val="es-AR"/>
        </w:rPr>
        <w:t xml:space="preserve"> de No A</w:t>
      </w:r>
      <w:r w:rsidR="00051997" w:rsidRPr="00AC294C">
        <w:rPr>
          <w:b/>
          <w:lang w:val="es-AR"/>
        </w:rPr>
        <w:t>plicación</w:t>
      </w:r>
      <w:r w:rsidR="00051997" w:rsidRPr="00AC294C">
        <w:rPr>
          <w:lang w:val="es-AR"/>
        </w:rPr>
        <w:t xml:space="preserve"> y hasta los </w:t>
      </w:r>
      <w:r w:rsidR="00051997" w:rsidRPr="00AC294C">
        <w:rPr>
          <w:b/>
          <w:lang w:val="es-AR"/>
        </w:rPr>
        <w:t>500</w:t>
      </w:r>
      <w:r w:rsidR="00051997" w:rsidRPr="00AC294C">
        <w:rPr>
          <w:lang w:val="es-AR"/>
        </w:rPr>
        <w:t>metros de</w:t>
      </w:r>
      <w:r w:rsidR="00F96AEC" w:rsidRPr="00AC294C">
        <w:rPr>
          <w:lang w:val="es-AR"/>
        </w:rPr>
        <w:t xml:space="preserve"> la </w:t>
      </w:r>
      <w:r w:rsidR="00B335D2" w:rsidRPr="00AC294C">
        <w:rPr>
          <w:b/>
        </w:rPr>
        <w:t>Línea Agronómica</w:t>
      </w:r>
      <w:r w:rsidR="00F96AEC" w:rsidRPr="00AC294C">
        <w:rPr>
          <w:lang w:val="es-AR"/>
        </w:rPr>
        <w:t xml:space="preserve">, queda definida la </w:t>
      </w:r>
      <w:r w:rsidR="00F96AEC" w:rsidRPr="00AC294C">
        <w:rPr>
          <w:b/>
          <w:lang w:val="es-AR"/>
        </w:rPr>
        <w:t>Zona Restringida</w:t>
      </w:r>
      <w:r w:rsidR="0078525F" w:rsidRPr="00AC294C">
        <w:rPr>
          <w:b/>
          <w:lang w:val="es-AR"/>
        </w:rPr>
        <w:t xml:space="preserve">, </w:t>
      </w:r>
      <w:r w:rsidR="0078525F" w:rsidRPr="00AC294C">
        <w:rPr>
          <w:lang w:val="es-AR"/>
        </w:rPr>
        <w:t xml:space="preserve">excepto sobre </w:t>
      </w:r>
      <w:r w:rsidR="00B335D2" w:rsidRPr="00AC294C">
        <w:rPr>
          <w:lang w:val="es-AR"/>
        </w:rPr>
        <w:t>la calle Iriondo en donde ésta z</w:t>
      </w:r>
      <w:r w:rsidR="0078525F" w:rsidRPr="00AC294C">
        <w:rPr>
          <w:lang w:val="es-AR"/>
        </w:rPr>
        <w:t>ona contempla hasta la Av. 1° de Mayo,</w:t>
      </w:r>
      <w:r w:rsidR="00086FDC">
        <w:rPr>
          <w:lang w:val="es-AR"/>
        </w:rPr>
        <w:tab/>
        <w:t xml:space="preserve">que </w:t>
      </w:r>
      <w:r w:rsidR="00051997" w:rsidRPr="00AC294C">
        <w:rPr>
          <w:lang w:val="es-AR"/>
        </w:rPr>
        <w:t>solo se autorizará la aplicación en forma exclusivamente terrestre de productos banda VERDE o AZUL clase toxicológica IV y III.</w:t>
      </w:r>
      <w:r w:rsidR="00D35A8F">
        <w:rPr>
          <w:lang w:val="es-AR"/>
        </w:rPr>
        <w:t>(según clasificación de la OMS, 2009)</w:t>
      </w:r>
      <w:r w:rsidR="00D35A8F" w:rsidRPr="001D328F">
        <w:rPr>
          <w:lang w:val="es-AR"/>
        </w:rPr>
        <w:t>.</w:t>
      </w:r>
      <w:r w:rsidR="007F52F2" w:rsidRPr="007F52F2">
        <w:rPr>
          <w:color w:val="000000" w:themeColor="text1"/>
          <w:lang w:val="es-AR"/>
        </w:rPr>
        <w:t xml:space="preserve"> </w:t>
      </w:r>
      <w:r w:rsidR="007F52F2" w:rsidRPr="007F52F2">
        <w:rPr>
          <w:b/>
          <w:color w:val="000000" w:themeColor="text1"/>
          <w:lang w:val="es-AR"/>
        </w:rPr>
        <w:t>(</w:t>
      </w:r>
      <w:r w:rsidR="002560ED">
        <w:rPr>
          <w:b/>
          <w:color w:val="000000" w:themeColor="text1"/>
          <w:lang w:val="es-AR"/>
        </w:rPr>
        <w:t>Modificada por Ordenanza Nº 1148</w:t>
      </w:r>
      <w:r w:rsidR="007F52F2" w:rsidRPr="007F52F2">
        <w:rPr>
          <w:b/>
          <w:color w:val="000000" w:themeColor="text1"/>
          <w:lang w:val="es-AR"/>
        </w:rPr>
        <w:t xml:space="preserve"> / 2020)</w:t>
      </w:r>
      <w:r w:rsidR="00A47993" w:rsidRPr="00A47993">
        <w:rPr>
          <w:color w:val="FF0000"/>
          <w:lang w:val="es-AR"/>
        </w:rPr>
        <w:t xml:space="preserve"> </w:t>
      </w:r>
      <w:r w:rsidR="00A47993" w:rsidRPr="00216EF3">
        <w:rPr>
          <w:b/>
          <w:i/>
          <w:color w:val="000000" w:themeColor="text1"/>
          <w:lang w:val="es-AR"/>
        </w:rPr>
        <w:t>A continuación</w:t>
      </w:r>
      <w:r w:rsidR="00216EF3" w:rsidRPr="00216EF3">
        <w:rPr>
          <w:b/>
          <w:i/>
          <w:color w:val="000000" w:themeColor="text1"/>
          <w:lang w:val="es-AR"/>
        </w:rPr>
        <w:t xml:space="preserve"> </w:t>
      </w:r>
      <w:r w:rsidR="00A47993" w:rsidRPr="00216EF3">
        <w:rPr>
          <w:b/>
          <w:i/>
          <w:color w:val="000000" w:themeColor="text1"/>
          <w:lang w:val="es-AR"/>
        </w:rPr>
        <w:t xml:space="preserve">de la Zona de No Aplicación y hasta los 1000 metros de la </w:t>
      </w:r>
      <w:r w:rsidR="00A47993" w:rsidRPr="00216EF3">
        <w:rPr>
          <w:b/>
          <w:i/>
          <w:color w:val="000000" w:themeColor="text1"/>
        </w:rPr>
        <w:t>Línea Agronómica</w:t>
      </w:r>
      <w:r w:rsidR="00A47993" w:rsidRPr="00216EF3">
        <w:rPr>
          <w:b/>
          <w:i/>
          <w:color w:val="000000" w:themeColor="text1"/>
          <w:lang w:val="es-AR"/>
        </w:rPr>
        <w:t>, queda definida la Zona Restringida, excepto sobre la calle Iriondo en donde ésta zona contempla hasta la Av. 1° de Mayo,</w:t>
      </w:r>
      <w:r w:rsidR="00A47993" w:rsidRPr="00216EF3">
        <w:rPr>
          <w:b/>
          <w:i/>
          <w:color w:val="000000" w:themeColor="text1"/>
          <w:lang w:val="es-AR"/>
        </w:rPr>
        <w:tab/>
        <w:t>que solo se autorizará la aplicación en forma exclusivamente terrestre de productos banda VERDE o AZUL clase toxicológica IV y III.(según clasificación de la OMS, 2009).</w:t>
      </w:r>
    </w:p>
    <w:p w:rsidR="00051997" w:rsidRPr="00AC294C" w:rsidRDefault="00051997" w:rsidP="00A47993">
      <w:pPr>
        <w:pStyle w:val="Prrafodelista"/>
        <w:jc w:val="both"/>
        <w:rPr>
          <w:lang w:val="es-AR"/>
        </w:rPr>
      </w:pPr>
    </w:p>
    <w:p w:rsidR="00B335D2" w:rsidRPr="00AC294C" w:rsidRDefault="00B335D2" w:rsidP="00B335D2">
      <w:pPr>
        <w:pStyle w:val="Prrafodelista"/>
        <w:jc w:val="both"/>
        <w:rPr>
          <w:lang w:val="es-AR"/>
        </w:rPr>
      </w:pPr>
    </w:p>
    <w:p w:rsidR="00A47993" w:rsidRPr="00752FF9" w:rsidRDefault="00051997" w:rsidP="00A47993">
      <w:pPr>
        <w:pStyle w:val="Prrafodelista"/>
        <w:numPr>
          <w:ilvl w:val="0"/>
          <w:numId w:val="4"/>
        </w:numPr>
        <w:jc w:val="both"/>
        <w:rPr>
          <w:color w:val="FF0000"/>
          <w:lang w:val="es-AR"/>
        </w:rPr>
      </w:pPr>
      <w:r w:rsidRPr="00AC294C">
        <w:rPr>
          <w:lang w:val="es-AR"/>
        </w:rPr>
        <w:t xml:space="preserve">A partir de los </w:t>
      </w:r>
      <w:r w:rsidRPr="00AC294C">
        <w:rPr>
          <w:b/>
          <w:lang w:val="es-AR"/>
        </w:rPr>
        <w:t>500</w:t>
      </w:r>
      <w:r w:rsidRPr="00AC294C">
        <w:rPr>
          <w:lang w:val="es-AR"/>
        </w:rPr>
        <w:t xml:space="preserve"> metros mencionados  anteriormente y hasta los </w:t>
      </w:r>
      <w:r w:rsidRPr="00AC294C">
        <w:rPr>
          <w:b/>
          <w:lang w:val="es-AR"/>
        </w:rPr>
        <w:t>3000</w:t>
      </w:r>
      <w:r w:rsidRPr="00AC294C">
        <w:rPr>
          <w:lang w:val="es-AR"/>
        </w:rPr>
        <w:t xml:space="preserve"> metros se autorizará la aplicación de los productos fitosanitarios mencionados anteriormente más los de banda AMARILLA, clase toxicológica II con aplicación exclusivamente  en forma terrestre.</w:t>
      </w:r>
      <w:r w:rsidR="007F52F2" w:rsidRPr="007F52F2">
        <w:rPr>
          <w:color w:val="000000" w:themeColor="text1"/>
          <w:lang w:val="es-AR"/>
        </w:rPr>
        <w:t xml:space="preserve"> </w:t>
      </w:r>
      <w:r w:rsidR="007F52F2" w:rsidRPr="007F52F2">
        <w:rPr>
          <w:b/>
          <w:color w:val="000000" w:themeColor="text1"/>
          <w:lang w:val="es-AR"/>
        </w:rPr>
        <w:t>(</w:t>
      </w:r>
      <w:r w:rsidR="002560ED">
        <w:rPr>
          <w:b/>
          <w:color w:val="000000" w:themeColor="text1"/>
          <w:lang w:val="es-AR"/>
        </w:rPr>
        <w:t>Modificada por Ordenanza Nº 1148</w:t>
      </w:r>
      <w:r w:rsidR="007F52F2" w:rsidRPr="007F52F2">
        <w:rPr>
          <w:b/>
          <w:color w:val="000000" w:themeColor="text1"/>
          <w:lang w:val="es-AR"/>
        </w:rPr>
        <w:t xml:space="preserve"> / 2020)</w:t>
      </w:r>
      <w:r w:rsidR="007F52F2">
        <w:rPr>
          <w:b/>
          <w:color w:val="000000" w:themeColor="text1"/>
          <w:lang w:val="es-AR"/>
        </w:rPr>
        <w:t xml:space="preserve">. </w:t>
      </w:r>
      <w:r w:rsidR="00A47993" w:rsidRPr="00216EF3">
        <w:rPr>
          <w:b/>
          <w:i/>
          <w:color w:val="000000" w:themeColor="text1"/>
          <w:lang w:val="es-AR"/>
        </w:rPr>
        <w:t>A partir de los 1000 metros mencionados  anteriormente y hasta los 3000 metros se autorizará la aplicación de los productos fitosanitarios mencionados anteriormente más los de banda AMARILLA, clase toxicológica II con aplicación exclusivamente  en forma terrestre</w:t>
      </w:r>
      <w:r w:rsidR="00A47993" w:rsidRPr="00752FF9">
        <w:rPr>
          <w:color w:val="FF0000"/>
          <w:lang w:val="es-AR"/>
        </w:rPr>
        <w:t>.</w:t>
      </w:r>
    </w:p>
    <w:p w:rsidR="00051997" w:rsidRPr="00AC294C" w:rsidRDefault="00051997" w:rsidP="00A47993">
      <w:pPr>
        <w:pStyle w:val="Prrafodelista"/>
        <w:jc w:val="both"/>
        <w:rPr>
          <w:lang w:val="es-AR"/>
        </w:rPr>
      </w:pPr>
    </w:p>
    <w:p w:rsidR="00051997" w:rsidRPr="00AC294C" w:rsidRDefault="00051997" w:rsidP="00B335D2">
      <w:pPr>
        <w:pStyle w:val="Prrafodelista"/>
        <w:numPr>
          <w:ilvl w:val="0"/>
          <w:numId w:val="4"/>
        </w:numPr>
        <w:jc w:val="both"/>
        <w:rPr>
          <w:lang w:val="es-AR"/>
        </w:rPr>
      </w:pPr>
      <w:r w:rsidRPr="00AC294C">
        <w:rPr>
          <w:lang w:val="es-AR"/>
        </w:rPr>
        <w:t xml:space="preserve">A partir de los </w:t>
      </w:r>
      <w:r w:rsidRPr="00AC294C">
        <w:rPr>
          <w:b/>
          <w:lang w:val="es-AR"/>
        </w:rPr>
        <w:t>3000</w:t>
      </w:r>
      <w:r w:rsidRPr="00AC294C">
        <w:rPr>
          <w:lang w:val="es-AR"/>
        </w:rPr>
        <w:t xml:space="preserve"> metros se autoriza la aplicación de las clases toxicológicas IV, III, y II en forma terrestre y/o área, quedando prohibido en todo el distrito Peyrano</w:t>
      </w:r>
      <w:r w:rsidR="007F52F2">
        <w:rPr>
          <w:lang w:val="es-AR"/>
        </w:rPr>
        <w:t xml:space="preserve"> </w:t>
      </w:r>
      <w:r w:rsidR="00B335D2" w:rsidRPr="00AC294C">
        <w:rPr>
          <w:lang w:val="es-AR"/>
        </w:rPr>
        <w:t xml:space="preserve">la aplicación de productos </w:t>
      </w:r>
      <w:r w:rsidRPr="00AC294C">
        <w:rPr>
          <w:lang w:val="es-AR"/>
        </w:rPr>
        <w:t>fitosanitarios de banda ROJA clase toxicológica IA y IB</w:t>
      </w:r>
    </w:p>
    <w:p w:rsidR="00B335D2" w:rsidRPr="00710ECE" w:rsidRDefault="00710ECE" w:rsidP="00710ECE">
      <w:pPr>
        <w:pStyle w:val="Prrafodelista"/>
        <w:tabs>
          <w:tab w:val="left" w:pos="1245"/>
        </w:tabs>
        <w:spacing w:after="0"/>
        <w:jc w:val="both"/>
        <w:rPr>
          <w:color w:val="FF0000"/>
          <w:lang w:val="es-AR"/>
        </w:rPr>
      </w:pPr>
      <w:r w:rsidRPr="00710ECE">
        <w:rPr>
          <w:color w:val="FF0000"/>
          <w:lang w:val="es-AR"/>
        </w:rPr>
        <w:tab/>
      </w:r>
    </w:p>
    <w:p w:rsidR="00F96AEC" w:rsidRPr="00375A68" w:rsidRDefault="00F96AEC" w:rsidP="00B335D2">
      <w:pPr>
        <w:pStyle w:val="Prrafodelista"/>
        <w:numPr>
          <w:ilvl w:val="0"/>
          <w:numId w:val="4"/>
        </w:numPr>
        <w:spacing w:after="0"/>
        <w:jc w:val="both"/>
        <w:rPr>
          <w:color w:val="000000" w:themeColor="text1"/>
          <w:lang w:val="es-AR"/>
        </w:rPr>
      </w:pPr>
      <w:r w:rsidRPr="00375A68">
        <w:rPr>
          <w:color w:val="000000" w:themeColor="text1"/>
          <w:lang w:val="es-AR"/>
        </w:rPr>
        <w:t xml:space="preserve">Defínase como </w:t>
      </w:r>
      <w:r w:rsidR="00817D9E" w:rsidRPr="00375A68">
        <w:rPr>
          <w:b/>
          <w:color w:val="000000" w:themeColor="text1"/>
          <w:lang w:val="es-AR"/>
        </w:rPr>
        <w:t>Zona de R</w:t>
      </w:r>
      <w:r w:rsidRPr="00375A68">
        <w:rPr>
          <w:b/>
          <w:color w:val="000000" w:themeColor="text1"/>
          <w:lang w:val="es-AR"/>
        </w:rPr>
        <w:t>estricción Social</w:t>
      </w:r>
      <w:r w:rsidR="00421375" w:rsidRPr="00375A68">
        <w:rPr>
          <w:color w:val="000000" w:themeColor="text1"/>
          <w:lang w:val="es-AR"/>
        </w:rPr>
        <w:t xml:space="preserve"> el área de las manzanas 222</w:t>
      </w:r>
      <w:r w:rsidRPr="00375A68">
        <w:rPr>
          <w:color w:val="000000" w:themeColor="text1"/>
          <w:lang w:val="es-AR"/>
        </w:rPr>
        <w:t>B,</w:t>
      </w:r>
      <w:r w:rsidR="00421375" w:rsidRPr="00375A68">
        <w:rPr>
          <w:color w:val="000000" w:themeColor="text1"/>
          <w:lang w:val="es-AR"/>
        </w:rPr>
        <w:t>225</w:t>
      </w:r>
      <w:r w:rsidRPr="00375A68">
        <w:rPr>
          <w:color w:val="000000" w:themeColor="text1"/>
          <w:lang w:val="es-AR"/>
        </w:rPr>
        <w:t>B,</w:t>
      </w:r>
      <w:r w:rsidR="000D7599" w:rsidRPr="00375A68">
        <w:rPr>
          <w:color w:val="000000" w:themeColor="text1"/>
          <w:lang w:val="es-AR"/>
        </w:rPr>
        <w:t>221B, 218B, 178</w:t>
      </w:r>
      <w:r w:rsidR="00421375" w:rsidRPr="00375A68">
        <w:rPr>
          <w:color w:val="000000" w:themeColor="text1"/>
          <w:lang w:val="es-AR"/>
        </w:rPr>
        <w:t>B, 185</w:t>
      </w:r>
      <w:r w:rsidRPr="00375A68">
        <w:rPr>
          <w:color w:val="000000" w:themeColor="text1"/>
          <w:lang w:val="es-AR"/>
        </w:rPr>
        <w:t>B,</w:t>
      </w:r>
      <w:r w:rsidR="00421375" w:rsidRPr="00375A68">
        <w:rPr>
          <w:color w:val="000000" w:themeColor="text1"/>
          <w:lang w:val="es-AR"/>
        </w:rPr>
        <w:t>177B</w:t>
      </w:r>
      <w:r w:rsidR="000D7599" w:rsidRPr="00375A68">
        <w:rPr>
          <w:color w:val="000000" w:themeColor="text1"/>
          <w:lang w:val="es-AR"/>
        </w:rPr>
        <w:t xml:space="preserve">, </w:t>
      </w:r>
      <w:r w:rsidR="00421375" w:rsidRPr="00375A68">
        <w:rPr>
          <w:color w:val="000000" w:themeColor="text1"/>
          <w:lang w:val="es-AR"/>
        </w:rPr>
        <w:t xml:space="preserve"> 169</w:t>
      </w:r>
      <w:r w:rsidRPr="00375A68">
        <w:rPr>
          <w:color w:val="000000" w:themeColor="text1"/>
          <w:lang w:val="es-AR"/>
        </w:rPr>
        <w:t>B</w:t>
      </w:r>
      <w:r w:rsidR="00421375" w:rsidRPr="00375A68">
        <w:rPr>
          <w:color w:val="000000" w:themeColor="text1"/>
          <w:lang w:val="es-AR"/>
        </w:rPr>
        <w:t>Y 212</w:t>
      </w:r>
      <w:r w:rsidRPr="00375A68">
        <w:rPr>
          <w:color w:val="000000" w:themeColor="text1"/>
          <w:lang w:val="es-AR"/>
        </w:rPr>
        <w:t xml:space="preserve"> donde no se podrán realizar en </w:t>
      </w:r>
      <w:r w:rsidRPr="00375A68">
        <w:rPr>
          <w:b/>
          <w:color w:val="000000" w:themeColor="text1"/>
          <w:lang w:val="es-AR"/>
        </w:rPr>
        <w:t>100</w:t>
      </w:r>
      <w:r w:rsidRPr="00375A68">
        <w:rPr>
          <w:color w:val="000000" w:themeColor="text1"/>
          <w:lang w:val="es-AR"/>
        </w:rPr>
        <w:t xml:space="preserve"> m en torno a su periferia ningún tipo de aplicación mientras se realicen  en ella actividades sociales.</w:t>
      </w:r>
    </w:p>
    <w:p w:rsidR="00C60F74" w:rsidRPr="00375A68" w:rsidRDefault="00C60F74" w:rsidP="00C60F74">
      <w:pPr>
        <w:pStyle w:val="Prrafodelista"/>
        <w:rPr>
          <w:color w:val="000000" w:themeColor="text1"/>
          <w:lang w:val="es-AR"/>
        </w:rPr>
      </w:pPr>
    </w:p>
    <w:p w:rsidR="00C60F74" w:rsidRPr="00AC294C" w:rsidRDefault="00C60F74" w:rsidP="00C60F74">
      <w:pPr>
        <w:pStyle w:val="Prrafodelista"/>
        <w:spacing w:after="0"/>
        <w:jc w:val="both"/>
        <w:rPr>
          <w:lang w:val="es-AR"/>
        </w:rPr>
      </w:pPr>
    </w:p>
    <w:p w:rsidR="00C60F74" w:rsidRPr="003A71AB" w:rsidRDefault="00C60F74" w:rsidP="00C60F74">
      <w:pPr>
        <w:jc w:val="both"/>
        <w:rPr>
          <w:rFonts w:cstheme="minorHAnsi"/>
          <w:lang w:val="es-AR"/>
        </w:rPr>
      </w:pPr>
      <w:r w:rsidRPr="003A71AB">
        <w:rPr>
          <w:rFonts w:cstheme="minorHAnsi"/>
          <w:b/>
          <w:u w:val="single"/>
          <w:lang w:val="es-AR"/>
        </w:rPr>
        <w:t>ARTICULO 5º:</w:t>
      </w:r>
      <w:r w:rsidR="00443A97">
        <w:rPr>
          <w:rFonts w:cstheme="minorHAnsi"/>
          <w:b/>
          <w:u w:val="single"/>
          <w:lang w:val="es-AR"/>
        </w:rPr>
        <w:t xml:space="preserve"> </w:t>
      </w:r>
      <w:r w:rsidRPr="003A71AB">
        <w:rPr>
          <w:rFonts w:cstheme="minorHAnsi"/>
        </w:rPr>
        <w:t xml:space="preserve">Prohíbese la aplicación de fitosanitarios por todos los medios con velocidad de viento inferior a 2 km/h o superior a 12 km/h o con dirección de viento hacia la </w:t>
      </w:r>
      <w:r w:rsidRPr="003A71AB">
        <w:rPr>
          <w:rFonts w:cstheme="minorHAnsi"/>
          <w:b/>
        </w:rPr>
        <w:t>Zona Protegida</w:t>
      </w:r>
      <w:r w:rsidRPr="003A71AB">
        <w:rPr>
          <w:rFonts w:cstheme="minorHAnsi"/>
        </w:rPr>
        <w:t>. Para detectar la dirección del mismo y su e</w:t>
      </w:r>
      <w:r w:rsidR="003A71AB" w:rsidRPr="003A71AB">
        <w:rPr>
          <w:rFonts w:cstheme="minorHAnsi"/>
        </w:rPr>
        <w:t xml:space="preserve">volución durante la aplicación </w:t>
      </w:r>
      <w:r w:rsidRPr="003A71AB">
        <w:rPr>
          <w:rFonts w:cstheme="minorHAnsi"/>
        </w:rPr>
        <w:t xml:space="preserve">la Comuna determinara la colocación de mangas en distintos sectores sobre la línea agronómica. Queda además prohibida la aplicación con </w:t>
      </w:r>
      <w:r w:rsidR="00897D85">
        <w:rPr>
          <w:rFonts w:ascii="Symbol" w:hAnsi="Symbol"/>
          <w:sz w:val="24"/>
          <w:szCs w:val="24"/>
        </w:rPr>
        <w:t></w:t>
      </w:r>
      <w:r w:rsidR="00897D85">
        <w:rPr>
          <w:rFonts w:ascii="Symbol" w:hAnsi="Symbol"/>
          <w:sz w:val="24"/>
          <w:szCs w:val="24"/>
        </w:rPr>
        <w:t></w:t>
      </w:r>
      <w:r w:rsidR="00897D85">
        <w:rPr>
          <w:rFonts w:ascii="Symbol" w:hAnsi="Symbol"/>
          <w:sz w:val="24"/>
          <w:szCs w:val="24"/>
        </w:rPr>
        <w:t></w:t>
      </w:r>
      <w:r w:rsidR="00897D85">
        <w:rPr>
          <w:rFonts w:ascii="Symbol" w:hAnsi="Symbol"/>
          <w:sz w:val="24"/>
          <w:szCs w:val="24"/>
        </w:rPr>
        <w:t></w:t>
      </w:r>
      <w:r w:rsidR="00897D85">
        <w:rPr>
          <w:rFonts w:ascii="Symbol" w:hAnsi="Symbol"/>
          <w:sz w:val="24"/>
          <w:szCs w:val="24"/>
        </w:rPr>
        <w:t></w:t>
      </w:r>
      <w:r w:rsidRPr="003A71AB">
        <w:rPr>
          <w:rFonts w:cstheme="minorHAnsi"/>
        </w:rPr>
        <w:t>Diferencia entre las temperaturas de los termómetros seco y húmedo del par psicométrico) superior a 8.</w:t>
      </w:r>
    </w:p>
    <w:p w:rsidR="003807C5" w:rsidRPr="00AC294C" w:rsidRDefault="003807C5" w:rsidP="00C84D0B">
      <w:pPr>
        <w:spacing w:after="0"/>
        <w:jc w:val="both"/>
        <w:rPr>
          <w:lang w:val="es-AR"/>
        </w:rPr>
      </w:pPr>
    </w:p>
    <w:p w:rsidR="00F96AEC" w:rsidRPr="00AC294C" w:rsidRDefault="00595A38" w:rsidP="00C84D0B">
      <w:pPr>
        <w:spacing w:line="360" w:lineRule="auto"/>
        <w:jc w:val="both"/>
      </w:pPr>
      <w:r w:rsidRPr="003D3A15">
        <w:rPr>
          <w:b/>
          <w:u w:val="single"/>
          <w:lang w:val="es-AR"/>
        </w:rPr>
        <w:t xml:space="preserve">ARTICULO </w:t>
      </w:r>
      <w:r w:rsidR="00C60F74">
        <w:rPr>
          <w:b/>
          <w:u w:val="single"/>
          <w:lang w:val="es-AR"/>
        </w:rPr>
        <w:t>6</w:t>
      </w:r>
      <w:r w:rsidR="00655841" w:rsidRPr="003D3A15">
        <w:rPr>
          <w:b/>
          <w:u w:val="single"/>
          <w:lang w:val="es-AR"/>
        </w:rPr>
        <w:t>°:</w:t>
      </w:r>
      <w:r w:rsidR="00817D9E" w:rsidRPr="00AC294C">
        <w:rPr>
          <w:lang w:val="es-AR"/>
        </w:rPr>
        <w:t>Prohíbase</w:t>
      </w:r>
      <w:r w:rsidR="00F96AEC" w:rsidRPr="00AC294C">
        <w:rPr>
          <w:lang w:val="es-AR"/>
        </w:rPr>
        <w:t xml:space="preserve"> la aplicación por cualquier medio de los productos fitosanitarios que se detallan a continuación, en una zona de </w:t>
      </w:r>
      <w:r w:rsidR="00F96AEC" w:rsidRPr="00AC294C">
        <w:rPr>
          <w:b/>
          <w:lang w:val="es-AR"/>
        </w:rPr>
        <w:t>3000</w:t>
      </w:r>
      <w:r w:rsidR="00F96AEC" w:rsidRPr="00AC294C">
        <w:rPr>
          <w:lang w:val="es-AR"/>
        </w:rPr>
        <w:t xml:space="preserve"> metros que se medirá a partir de la </w:t>
      </w:r>
      <w:r w:rsidR="00817D9E" w:rsidRPr="00AC294C">
        <w:rPr>
          <w:b/>
        </w:rPr>
        <w:t>Línea Agronómica</w:t>
      </w:r>
      <w:r w:rsidR="00F96AEC" w:rsidRPr="00AC294C">
        <w:rPr>
          <w:lang w:val="es-AR"/>
        </w:rPr>
        <w:t>establecida:</w:t>
      </w:r>
    </w:p>
    <w:p w:rsidR="00655841" w:rsidRPr="00AC294C" w:rsidRDefault="00655841" w:rsidP="00817D9E">
      <w:pPr>
        <w:pStyle w:val="Prrafodelista"/>
        <w:numPr>
          <w:ilvl w:val="0"/>
          <w:numId w:val="5"/>
        </w:numPr>
        <w:jc w:val="both"/>
        <w:rPr>
          <w:lang w:val="es-AR"/>
        </w:rPr>
      </w:pPr>
      <w:r w:rsidRPr="00AC294C">
        <w:rPr>
          <w:u w:val="single"/>
          <w:lang w:val="es-AR"/>
        </w:rPr>
        <w:t>INSECTICIDAS</w:t>
      </w:r>
      <w:r w:rsidR="00817D9E" w:rsidRPr="00AC294C">
        <w:rPr>
          <w:lang w:val="es-AR"/>
        </w:rPr>
        <w:t>:</w:t>
      </w:r>
      <w:r w:rsidRPr="00AC294C">
        <w:rPr>
          <w:lang w:val="es-AR"/>
        </w:rPr>
        <w:t>Dimetoato,  Clorpirifos, Pirimicarb, Acefato, Profenofos.</w:t>
      </w:r>
    </w:p>
    <w:p w:rsidR="00655841" w:rsidRPr="00AC294C" w:rsidRDefault="00655841" w:rsidP="00817D9E">
      <w:pPr>
        <w:pStyle w:val="Prrafodelista"/>
        <w:numPr>
          <w:ilvl w:val="0"/>
          <w:numId w:val="5"/>
        </w:numPr>
        <w:jc w:val="both"/>
        <w:rPr>
          <w:lang w:val="es-AR"/>
        </w:rPr>
      </w:pPr>
      <w:r w:rsidRPr="00AC294C">
        <w:rPr>
          <w:u w:val="single"/>
          <w:lang w:val="es-AR"/>
        </w:rPr>
        <w:t>HERBICIDAS</w:t>
      </w:r>
      <w:r w:rsidRPr="00AC294C">
        <w:rPr>
          <w:lang w:val="es-AR"/>
        </w:rPr>
        <w:t xml:space="preserve">: 2-4D en todas sus formulaciones. </w:t>
      </w:r>
    </w:p>
    <w:p w:rsidR="00655841" w:rsidRPr="00AC294C" w:rsidRDefault="00F13082" w:rsidP="00C84D0B">
      <w:pPr>
        <w:jc w:val="both"/>
        <w:rPr>
          <w:b/>
          <w:lang w:val="es-AR"/>
        </w:rPr>
      </w:pPr>
      <w:r>
        <w:rPr>
          <w:b/>
          <w:u w:val="single"/>
          <w:lang w:val="es-AR"/>
        </w:rPr>
        <w:t>ARTICULO 7</w:t>
      </w:r>
      <w:r w:rsidR="00655841" w:rsidRPr="003D3A15">
        <w:rPr>
          <w:b/>
          <w:u w:val="single"/>
          <w:lang w:val="es-AR"/>
        </w:rPr>
        <w:t>°:</w:t>
      </w:r>
      <w:r w:rsidR="00817D9E" w:rsidRPr="00AC294C">
        <w:rPr>
          <w:lang w:val="es-AR"/>
        </w:rPr>
        <w:t>Prohíbase</w:t>
      </w:r>
      <w:r w:rsidR="00655841" w:rsidRPr="00AC294C">
        <w:rPr>
          <w:lang w:val="es-AR"/>
        </w:rPr>
        <w:t xml:space="preserve"> el uso de coadyuvantes a base de nonilfenoletoxilado</w:t>
      </w:r>
      <w:r w:rsidR="00817D9E" w:rsidRPr="00AC294C">
        <w:rPr>
          <w:lang w:val="es-AR"/>
        </w:rPr>
        <w:t xml:space="preserve">s en todo el </w:t>
      </w:r>
      <w:r w:rsidR="00817D9E" w:rsidRPr="00AC294C">
        <w:rPr>
          <w:b/>
          <w:lang w:val="es-AR"/>
        </w:rPr>
        <w:t>Distrito de Peyrano</w:t>
      </w:r>
      <w:r w:rsidR="00655841" w:rsidRPr="00AC294C">
        <w:rPr>
          <w:b/>
          <w:lang w:val="es-AR"/>
        </w:rPr>
        <w:t>.</w:t>
      </w:r>
    </w:p>
    <w:p w:rsidR="0078525F" w:rsidRPr="00AC294C" w:rsidRDefault="00F13082" w:rsidP="00C84D0B">
      <w:pPr>
        <w:jc w:val="both"/>
        <w:rPr>
          <w:lang w:val="es-AR"/>
        </w:rPr>
      </w:pPr>
      <w:r>
        <w:rPr>
          <w:b/>
          <w:u w:val="single"/>
          <w:lang w:val="es-AR"/>
        </w:rPr>
        <w:t>ARTICULO 8</w:t>
      </w:r>
      <w:r w:rsidR="00D92D77" w:rsidRPr="003D3A15">
        <w:rPr>
          <w:b/>
          <w:u w:val="single"/>
          <w:lang w:val="es-AR"/>
        </w:rPr>
        <w:t>°:</w:t>
      </w:r>
      <w:r w:rsidR="006A36A0" w:rsidRPr="00AC294C">
        <w:rPr>
          <w:lang w:val="es-AR"/>
        </w:rPr>
        <w:t xml:space="preserve"> Á</w:t>
      </w:r>
      <w:r w:rsidR="00D92D77" w:rsidRPr="00AC294C">
        <w:rPr>
          <w:lang w:val="es-AR"/>
        </w:rPr>
        <w:t xml:space="preserve">brase un REGISTRO DE APLICACIONES en el cual se deberán denunciar todas las aplicaciones terrestres que se realicen </w:t>
      </w:r>
      <w:r w:rsidR="007B55D0" w:rsidRPr="00AC294C">
        <w:rPr>
          <w:lang w:val="es-AR"/>
        </w:rPr>
        <w:t xml:space="preserve">dentro de la </w:t>
      </w:r>
      <w:r w:rsidR="00817D9E" w:rsidRPr="00AC294C">
        <w:rPr>
          <w:b/>
          <w:lang w:val="es-AR"/>
        </w:rPr>
        <w:t>Zona R</w:t>
      </w:r>
      <w:r w:rsidR="007B55D0" w:rsidRPr="00AC294C">
        <w:rPr>
          <w:b/>
          <w:lang w:val="es-AR"/>
        </w:rPr>
        <w:t>estringida</w:t>
      </w:r>
      <w:r w:rsidR="00D92D77" w:rsidRPr="00AC294C">
        <w:rPr>
          <w:lang w:val="es-AR"/>
        </w:rPr>
        <w:t xml:space="preserve">. El dueño del establecimiento rural y/o aparcero y/o arrendatario y/o precario tenedor deberá comunicar sobre la aplicación, con un mínimo de 48 horas de antelación y tendrá que presentar en </w:t>
      </w:r>
      <w:r w:rsidR="00824F33" w:rsidRPr="00AC294C">
        <w:rPr>
          <w:lang w:val="es-AR"/>
        </w:rPr>
        <w:t>la Comuna de Peyrano</w:t>
      </w:r>
      <w:r w:rsidR="00443A97">
        <w:rPr>
          <w:lang w:val="es-AR"/>
        </w:rPr>
        <w:t xml:space="preserve"> </w:t>
      </w:r>
      <w:r w:rsidR="00817D9E" w:rsidRPr="00AC294C">
        <w:rPr>
          <w:lang w:val="es-AR"/>
        </w:rPr>
        <w:t xml:space="preserve">el </w:t>
      </w:r>
      <w:r w:rsidR="00824F33" w:rsidRPr="00AC294C">
        <w:rPr>
          <w:lang w:val="es-AR"/>
        </w:rPr>
        <w:lastRenderedPageBreak/>
        <w:t>f</w:t>
      </w:r>
      <w:r w:rsidR="0078525F" w:rsidRPr="00AC294C">
        <w:rPr>
          <w:lang w:val="es-AR"/>
        </w:rPr>
        <w:t xml:space="preserve">ormulario de aplicación, según </w:t>
      </w:r>
      <w:r w:rsidR="0078525F" w:rsidRPr="00AC294C">
        <w:rPr>
          <w:b/>
          <w:lang w:val="es-AR"/>
        </w:rPr>
        <w:t>Anexo II</w:t>
      </w:r>
      <w:r w:rsidR="0078525F" w:rsidRPr="00AC294C">
        <w:rPr>
          <w:lang w:val="es-AR"/>
        </w:rPr>
        <w:t xml:space="preserve"> de la presente, la correspondiente  receta agronómica de aplicación firmada y sellada po</w:t>
      </w:r>
      <w:r w:rsidR="00824F33" w:rsidRPr="00AC294C">
        <w:rPr>
          <w:lang w:val="es-AR"/>
        </w:rPr>
        <w:t xml:space="preserve">r el regente técnico habilitado y </w:t>
      </w:r>
      <w:r w:rsidR="0078525F" w:rsidRPr="00AC294C">
        <w:rPr>
          <w:lang w:val="es-AR"/>
        </w:rPr>
        <w:t xml:space="preserve">deberá abonar un monto de 40 agros por cada pulverización que se realice dentro de la </w:t>
      </w:r>
      <w:r w:rsidR="0078525F" w:rsidRPr="00AC294C">
        <w:rPr>
          <w:b/>
          <w:lang w:val="es-AR"/>
        </w:rPr>
        <w:t>Zona Restringida</w:t>
      </w:r>
      <w:r w:rsidR="0078525F" w:rsidRPr="00AC294C">
        <w:rPr>
          <w:lang w:val="es-AR"/>
        </w:rPr>
        <w:t>. El valor del agro se fija según lo determinados por el Colegio de Ingenieros Agrónomos. La Comuna de Peyrano emitirá un recibo de pago que deberá ser exhibido ante el Asesor Técnico de la Comuna previo al inicio del control de la aplicación.</w:t>
      </w:r>
    </w:p>
    <w:p w:rsidR="00A671CF" w:rsidRPr="00AC294C" w:rsidRDefault="000143A6" w:rsidP="00C84D0B">
      <w:pPr>
        <w:jc w:val="both"/>
        <w:rPr>
          <w:lang w:val="es-AR"/>
        </w:rPr>
      </w:pPr>
      <w:r w:rsidRPr="003D3A15">
        <w:rPr>
          <w:b/>
          <w:u w:val="single"/>
          <w:lang w:val="es-AR"/>
        </w:rPr>
        <w:t xml:space="preserve">ARTICULO </w:t>
      </w:r>
      <w:r w:rsidR="00F13082">
        <w:rPr>
          <w:b/>
          <w:u w:val="single"/>
          <w:lang w:val="es-AR"/>
        </w:rPr>
        <w:t>9</w:t>
      </w:r>
      <w:r w:rsidR="00C13F28" w:rsidRPr="003D3A15">
        <w:rPr>
          <w:u w:val="single"/>
          <w:lang w:val="es-AR"/>
        </w:rPr>
        <w:t>°:</w:t>
      </w:r>
      <w:r w:rsidR="00C069E3" w:rsidRPr="00AC294C">
        <w:rPr>
          <w:lang w:val="es-AR"/>
        </w:rPr>
        <w:t xml:space="preserve">Durante la aplicación </w:t>
      </w:r>
      <w:r w:rsidR="0068006C" w:rsidRPr="00AC294C">
        <w:rPr>
          <w:lang w:val="es-AR"/>
        </w:rPr>
        <w:t xml:space="preserve">de </w:t>
      </w:r>
      <w:r w:rsidR="00450B7E" w:rsidRPr="00AC294C">
        <w:rPr>
          <w:lang w:val="es-AR"/>
        </w:rPr>
        <w:t xml:space="preserve">productos </w:t>
      </w:r>
      <w:r w:rsidR="0068006C" w:rsidRPr="00AC294C">
        <w:rPr>
          <w:lang w:val="es-AR"/>
        </w:rPr>
        <w:t xml:space="preserve">fitosanitarios dentro de la </w:t>
      </w:r>
      <w:r w:rsidR="0068006C" w:rsidRPr="00AC294C">
        <w:rPr>
          <w:b/>
          <w:lang w:val="es-AR"/>
        </w:rPr>
        <w:t>Zona Restringida</w:t>
      </w:r>
      <w:r w:rsidR="00443A97">
        <w:rPr>
          <w:b/>
          <w:lang w:val="es-AR"/>
        </w:rPr>
        <w:t xml:space="preserve"> </w:t>
      </w:r>
      <w:r w:rsidR="00AC1F68" w:rsidRPr="00AC294C">
        <w:rPr>
          <w:lang w:val="es-AR"/>
        </w:rPr>
        <w:t xml:space="preserve">el asesor técnico de la Comuna fiscalizara </w:t>
      </w:r>
      <w:r w:rsidR="00161D2D" w:rsidRPr="00AC294C">
        <w:rPr>
          <w:lang w:val="es-AR"/>
        </w:rPr>
        <w:t>personalmente</w:t>
      </w:r>
      <w:r w:rsidRPr="00AC294C">
        <w:rPr>
          <w:lang w:val="es-AR"/>
        </w:rPr>
        <w:t xml:space="preserve"> y dejara constancia de la aplicación a través de la confección de un Acta de Inspección (</w:t>
      </w:r>
      <w:r w:rsidRPr="00AC294C">
        <w:rPr>
          <w:b/>
          <w:lang w:val="es-AR"/>
        </w:rPr>
        <w:t>Anexo III</w:t>
      </w:r>
      <w:r w:rsidRPr="00AC294C">
        <w:rPr>
          <w:lang w:val="es-AR"/>
        </w:rPr>
        <w:t>)</w:t>
      </w:r>
      <w:r w:rsidR="00926A42" w:rsidRPr="00AC294C">
        <w:rPr>
          <w:lang w:val="es-AR"/>
        </w:rPr>
        <w:t xml:space="preserve"> que se llenara por triplicado en el predi</w:t>
      </w:r>
      <w:r w:rsidR="0068006C" w:rsidRPr="00AC294C">
        <w:rPr>
          <w:lang w:val="es-AR"/>
        </w:rPr>
        <w:t>o a tratar y que deberá estar firmada</w:t>
      </w:r>
      <w:r w:rsidR="00926A42" w:rsidRPr="00AC294C">
        <w:rPr>
          <w:lang w:val="es-AR"/>
        </w:rPr>
        <w:t xml:space="preserve"> por el mismo, por el responsable de la aplicación </w:t>
      </w:r>
      <w:r w:rsidR="00455F8F" w:rsidRPr="00AC294C">
        <w:rPr>
          <w:lang w:val="es-AR"/>
        </w:rPr>
        <w:t xml:space="preserve">de los </w:t>
      </w:r>
      <w:r w:rsidR="006A36A0" w:rsidRPr="00AC294C">
        <w:rPr>
          <w:lang w:val="es-AR"/>
        </w:rPr>
        <w:t xml:space="preserve">productos </w:t>
      </w:r>
      <w:r w:rsidR="00455F8F" w:rsidRPr="00AC294C">
        <w:rPr>
          <w:lang w:val="es-AR"/>
        </w:rPr>
        <w:t>fitosanitarios y</w:t>
      </w:r>
      <w:r w:rsidR="00926A42" w:rsidRPr="00AC294C">
        <w:rPr>
          <w:lang w:val="es-AR"/>
        </w:rPr>
        <w:t xml:space="preserve"> por el prop</w:t>
      </w:r>
      <w:r w:rsidR="00C60F25" w:rsidRPr="00AC294C">
        <w:rPr>
          <w:lang w:val="es-AR"/>
        </w:rPr>
        <w:t>ietario o responsable del lote. El asesor técnico designado por la Comuna podrá suspenderla aplicación cuando, por razones de seguridad, lo considere necesario. En este caso, la aplicación deberá ser reprogramada y deberán repetirse los pasos establecidos</w:t>
      </w:r>
      <w:r w:rsidR="0068006C" w:rsidRPr="00AC294C">
        <w:rPr>
          <w:lang w:val="es-AR"/>
        </w:rPr>
        <w:t xml:space="preserve"> con anterioridad en los casos que la receta de aplicación se encuentre vencida.</w:t>
      </w:r>
    </w:p>
    <w:p w:rsidR="00F13082" w:rsidRDefault="00F13082" w:rsidP="00F13082">
      <w:pPr>
        <w:jc w:val="both"/>
        <w:rPr>
          <w:lang w:val="es-AR"/>
        </w:rPr>
      </w:pPr>
      <w:r>
        <w:rPr>
          <w:lang w:val="es-AR"/>
        </w:rPr>
        <w:t xml:space="preserve">  A tener en cuenta se fiscalizará según Acta (</w:t>
      </w:r>
      <w:r w:rsidRPr="00F13082">
        <w:rPr>
          <w:b/>
          <w:lang w:val="es-AR"/>
        </w:rPr>
        <w:t>Anexo III</w:t>
      </w:r>
      <w:r>
        <w:rPr>
          <w:lang w:val="es-AR"/>
        </w:rPr>
        <w:t>) el debido cumplimiento de los enunciados:</w:t>
      </w:r>
    </w:p>
    <w:p w:rsidR="00F13082" w:rsidRDefault="00F13082" w:rsidP="00F13082">
      <w:pPr>
        <w:pStyle w:val="Prrafodelista"/>
        <w:numPr>
          <w:ilvl w:val="0"/>
          <w:numId w:val="2"/>
        </w:numPr>
        <w:jc w:val="both"/>
        <w:rPr>
          <w:lang w:val="es-AR"/>
        </w:rPr>
      </w:pPr>
      <w:r>
        <w:rPr>
          <w:lang w:val="es-AR"/>
        </w:rPr>
        <w:t>Verificación que el/los producto/s a utilizar y dosis coincidan con la receta de aplicación y que los mismos estén permitidos según la legislación vigente.</w:t>
      </w:r>
    </w:p>
    <w:p w:rsidR="00F13082" w:rsidRDefault="00F13082" w:rsidP="00F13082">
      <w:pPr>
        <w:pStyle w:val="Prrafodelista"/>
        <w:numPr>
          <w:ilvl w:val="0"/>
          <w:numId w:val="2"/>
        </w:numPr>
        <w:jc w:val="both"/>
        <w:rPr>
          <w:lang w:val="es-AR"/>
        </w:rPr>
      </w:pPr>
      <w:r>
        <w:rPr>
          <w:lang w:val="es-AR"/>
        </w:rPr>
        <w:t xml:space="preserve">Condiciones y características ambientales: Dirección del Viento e intensidad, </w:t>
      </w:r>
      <w:r>
        <w:rPr>
          <w:rFonts w:ascii="Symbol" w:hAnsi="Symbol"/>
          <w:sz w:val="24"/>
          <w:szCs w:val="24"/>
        </w:rPr>
        <w:t></w:t>
      </w:r>
      <w:r>
        <w:rPr>
          <w:rFonts w:ascii="Symbol" w:hAnsi="Symbol"/>
          <w:sz w:val="24"/>
          <w:szCs w:val="24"/>
        </w:rPr>
        <w:t></w:t>
      </w:r>
      <w:r>
        <w:rPr>
          <w:rFonts w:ascii="Symbol" w:hAnsi="Symbol"/>
          <w:sz w:val="24"/>
          <w:szCs w:val="24"/>
        </w:rPr>
        <w:t></w:t>
      </w:r>
      <w:r>
        <w:rPr>
          <w:lang w:val="es-AR"/>
        </w:rPr>
        <w:t xml:space="preserve"> (Temperatura y Humedad Relativa).</w:t>
      </w:r>
    </w:p>
    <w:p w:rsidR="00F13082" w:rsidRDefault="00F13082" w:rsidP="00F13082">
      <w:pPr>
        <w:pStyle w:val="Prrafodelista"/>
        <w:numPr>
          <w:ilvl w:val="0"/>
          <w:numId w:val="2"/>
        </w:numPr>
        <w:jc w:val="both"/>
        <w:rPr>
          <w:lang w:val="es-AR"/>
        </w:rPr>
      </w:pPr>
      <w:r>
        <w:rPr>
          <w:lang w:val="es-AR"/>
        </w:rPr>
        <w:t>Que el equipo pulverizador llegue al predio vacío.</w:t>
      </w:r>
    </w:p>
    <w:p w:rsidR="00F13082" w:rsidRDefault="00F13082" w:rsidP="00F13082">
      <w:pPr>
        <w:pStyle w:val="Prrafodelista"/>
        <w:numPr>
          <w:ilvl w:val="0"/>
          <w:numId w:val="2"/>
        </w:numPr>
        <w:jc w:val="both"/>
        <w:rPr>
          <w:lang w:val="es-AR"/>
        </w:rPr>
      </w:pPr>
      <w:r w:rsidRPr="008546A6">
        <w:rPr>
          <w:lang w:val="es-AR"/>
        </w:rPr>
        <w:t>Que la carga con el/los producto/s fitosanitario/s del equipo pulverizador se realice según los protocolos de Buenas Prácticas Agrícolas.</w:t>
      </w:r>
    </w:p>
    <w:p w:rsidR="00F13082" w:rsidRDefault="00F13082" w:rsidP="00F13082">
      <w:pPr>
        <w:pStyle w:val="Prrafodelista"/>
        <w:numPr>
          <w:ilvl w:val="0"/>
          <w:numId w:val="2"/>
        </w:numPr>
        <w:rPr>
          <w:lang w:val="es-AR"/>
        </w:rPr>
      </w:pPr>
      <w:r>
        <w:rPr>
          <w:lang w:val="es-AR"/>
        </w:rPr>
        <w:t>Se constatará de que se realice el triple lavado obligatorio de los envases y su posterior inutilización.</w:t>
      </w:r>
    </w:p>
    <w:p w:rsidR="00F13082" w:rsidRDefault="00F13082" w:rsidP="00F13082">
      <w:pPr>
        <w:pStyle w:val="Prrafodelista"/>
        <w:numPr>
          <w:ilvl w:val="0"/>
          <w:numId w:val="2"/>
        </w:numPr>
        <w:rPr>
          <w:lang w:val="es-AR"/>
        </w:rPr>
      </w:pPr>
      <w:r>
        <w:rPr>
          <w:lang w:val="es-AR"/>
        </w:rPr>
        <w:t xml:space="preserve">Que el equipo pulverizador no esté regulado al momento de realizar la aplicación con pastillas tipo Cono Hueco. </w:t>
      </w:r>
    </w:p>
    <w:p w:rsidR="00F13082" w:rsidRPr="0057375F" w:rsidRDefault="00F13082" w:rsidP="00F13082">
      <w:pPr>
        <w:pStyle w:val="Prrafodelista"/>
        <w:rPr>
          <w:lang w:val="es-AR"/>
        </w:rPr>
      </w:pPr>
    </w:p>
    <w:p w:rsidR="00F13082" w:rsidRPr="00F13082" w:rsidRDefault="00F13082" w:rsidP="00F13082">
      <w:pPr>
        <w:jc w:val="both"/>
        <w:rPr>
          <w:lang w:val="es-AR"/>
        </w:rPr>
      </w:pPr>
      <w:r>
        <w:rPr>
          <w:lang w:val="es-AR"/>
        </w:rPr>
        <w:t>Además de tomar t</w:t>
      </w:r>
      <w:r w:rsidRPr="008546A6">
        <w:rPr>
          <w:lang w:val="es-AR"/>
        </w:rPr>
        <w:t xml:space="preserve">odas aquellas consideraciones que puedan prevenir y/o minimizar los riesgos de contaminación ambiental y afección de la salud </w:t>
      </w:r>
    </w:p>
    <w:p w:rsidR="00625915" w:rsidRPr="00AC294C" w:rsidRDefault="00625915" w:rsidP="00C84D0B">
      <w:pPr>
        <w:jc w:val="both"/>
        <w:rPr>
          <w:lang w:val="es-AR"/>
        </w:rPr>
      </w:pPr>
      <w:r w:rsidRPr="003D3A15">
        <w:rPr>
          <w:b/>
          <w:u w:val="single"/>
          <w:lang w:val="es-AR"/>
        </w:rPr>
        <w:t xml:space="preserve">ARTICULO </w:t>
      </w:r>
      <w:r w:rsidR="00AF2EBB">
        <w:rPr>
          <w:b/>
          <w:u w:val="single"/>
          <w:lang w:val="es-AR"/>
        </w:rPr>
        <w:t>10</w:t>
      </w:r>
      <w:r w:rsidRPr="003D3A15">
        <w:rPr>
          <w:b/>
          <w:u w:val="single"/>
          <w:lang w:val="es-AR"/>
        </w:rPr>
        <w:t>°:</w:t>
      </w:r>
      <w:r w:rsidR="006A36A0" w:rsidRPr="00AC294C">
        <w:rPr>
          <w:lang w:val="es-AR"/>
        </w:rPr>
        <w:t>Establé</w:t>
      </w:r>
      <w:r w:rsidRPr="00AC294C">
        <w:rPr>
          <w:lang w:val="es-AR"/>
        </w:rPr>
        <w:t>cese que la Comuna o quien esta designase está autorizada para extraer muestras del contenido del tanque de los equipos de aplicación para hacer analizados por laboratorios competentes.</w:t>
      </w:r>
    </w:p>
    <w:p w:rsidR="00625915" w:rsidRPr="00AC294C" w:rsidRDefault="00AF2EBB" w:rsidP="00C84D0B">
      <w:pPr>
        <w:jc w:val="both"/>
        <w:rPr>
          <w:lang w:val="es-AR"/>
        </w:rPr>
      </w:pPr>
      <w:r>
        <w:rPr>
          <w:b/>
          <w:u w:val="single"/>
          <w:lang w:val="es-AR"/>
        </w:rPr>
        <w:t>ARTICULO 11</w:t>
      </w:r>
      <w:r w:rsidR="00625915" w:rsidRPr="003D3A15">
        <w:rPr>
          <w:b/>
          <w:u w:val="single"/>
          <w:lang w:val="es-AR"/>
        </w:rPr>
        <w:t>°:</w:t>
      </w:r>
      <w:r w:rsidR="00625915" w:rsidRPr="00AC294C">
        <w:rPr>
          <w:lang w:val="es-AR"/>
        </w:rPr>
        <w:t xml:space="preserve"> Para detectar la dirección de los </w:t>
      </w:r>
      <w:r w:rsidR="0068006C" w:rsidRPr="00AC294C">
        <w:rPr>
          <w:lang w:val="es-AR"/>
        </w:rPr>
        <w:t>vientos</w:t>
      </w:r>
      <w:r w:rsidR="00625915" w:rsidRPr="00AC294C">
        <w:rPr>
          <w:lang w:val="es-AR"/>
        </w:rPr>
        <w:t xml:space="preserve"> y su evolución durante la aplicación la Comuna determinara la colocación de mangas </w:t>
      </w:r>
      <w:r w:rsidR="0068006C" w:rsidRPr="00AC294C">
        <w:rPr>
          <w:lang w:val="es-AR"/>
        </w:rPr>
        <w:t xml:space="preserve">en distintos sectores </w:t>
      </w:r>
      <w:r w:rsidR="00B75E88" w:rsidRPr="00AC294C">
        <w:rPr>
          <w:lang w:val="es-AR"/>
        </w:rPr>
        <w:t>sobre la línea agronómica.</w:t>
      </w:r>
    </w:p>
    <w:p w:rsidR="00A32E87" w:rsidRPr="00AC294C" w:rsidRDefault="00AF2EBB" w:rsidP="00C84D0B">
      <w:pPr>
        <w:jc w:val="both"/>
        <w:rPr>
          <w:lang w:val="es-AR"/>
        </w:rPr>
      </w:pPr>
      <w:r>
        <w:rPr>
          <w:b/>
          <w:u w:val="single"/>
          <w:lang w:val="es-AR"/>
        </w:rPr>
        <w:t>ARTICULO 12</w:t>
      </w:r>
      <w:r w:rsidR="00C16FEE" w:rsidRPr="003D3A15">
        <w:rPr>
          <w:b/>
          <w:u w:val="single"/>
          <w:lang w:val="es-AR"/>
        </w:rPr>
        <w:t>°:</w:t>
      </w:r>
      <w:r w:rsidR="006C5175" w:rsidRPr="00AC294C">
        <w:rPr>
          <w:lang w:val="es-AR"/>
        </w:rPr>
        <w:t>Prohíbase</w:t>
      </w:r>
      <w:r w:rsidR="00895041" w:rsidRPr="00AC294C">
        <w:rPr>
          <w:lang w:val="es-AR"/>
        </w:rPr>
        <w:t xml:space="preserve"> arrojar los envases utilizados de productos fitosanitarios en la </w:t>
      </w:r>
      <w:r w:rsidR="00C90D83" w:rsidRPr="00AC294C">
        <w:rPr>
          <w:lang w:val="es-AR"/>
        </w:rPr>
        <w:t>vía</w:t>
      </w:r>
      <w:r w:rsidR="007F52F2">
        <w:rPr>
          <w:lang w:val="es-AR"/>
        </w:rPr>
        <w:t xml:space="preserve"> </w:t>
      </w:r>
      <w:r w:rsidR="00B75E88" w:rsidRPr="00AC294C">
        <w:rPr>
          <w:lang w:val="es-AR"/>
        </w:rPr>
        <w:t>pública</w:t>
      </w:r>
      <w:r w:rsidR="00895041" w:rsidRPr="00AC294C">
        <w:rPr>
          <w:lang w:val="es-AR"/>
        </w:rPr>
        <w:t xml:space="preserve">, cursos de </w:t>
      </w:r>
      <w:r w:rsidR="00737BFA" w:rsidRPr="00AC294C">
        <w:rPr>
          <w:lang w:val="es-AR"/>
        </w:rPr>
        <w:t>agua y acopio en  la PLANTA URBANA</w:t>
      </w:r>
      <w:r w:rsidR="00B75E88" w:rsidRPr="00AC294C">
        <w:rPr>
          <w:lang w:val="es-AR"/>
        </w:rPr>
        <w:t xml:space="preserve">. </w:t>
      </w:r>
    </w:p>
    <w:p w:rsidR="00737BFA" w:rsidRPr="00AC294C" w:rsidRDefault="00625915" w:rsidP="00C84D0B">
      <w:pPr>
        <w:jc w:val="both"/>
        <w:rPr>
          <w:b/>
          <w:lang w:val="es-AR"/>
        </w:rPr>
      </w:pPr>
      <w:r w:rsidRPr="003D3A15">
        <w:rPr>
          <w:b/>
          <w:u w:val="single"/>
          <w:lang w:val="es-AR"/>
        </w:rPr>
        <w:t>ARTICULO 1</w:t>
      </w:r>
      <w:r w:rsidR="00AF2EBB">
        <w:rPr>
          <w:b/>
          <w:u w:val="single"/>
          <w:lang w:val="es-AR"/>
        </w:rPr>
        <w:t>3</w:t>
      </w:r>
      <w:r w:rsidR="00A32E87" w:rsidRPr="003D3A15">
        <w:rPr>
          <w:b/>
          <w:u w:val="single"/>
          <w:lang w:val="es-AR"/>
        </w:rPr>
        <w:t>°:</w:t>
      </w:r>
      <w:r w:rsidR="006A36A0" w:rsidRPr="00AC294C">
        <w:rPr>
          <w:lang w:val="es-AR"/>
        </w:rPr>
        <w:t>Establé</w:t>
      </w:r>
      <w:r w:rsidR="00A32E87" w:rsidRPr="00AC294C">
        <w:rPr>
          <w:lang w:val="es-AR"/>
        </w:rPr>
        <w:t xml:space="preserve">cese la obligatoriedad de realizar el triple lavado de los envases en forma inmediata a la utilización de los productos fitosanitarios, su inutilización para evitar su reutilización a través del perforado del mismo </w:t>
      </w:r>
    </w:p>
    <w:p w:rsidR="002A2C30" w:rsidRPr="00AC294C" w:rsidRDefault="00737BFA" w:rsidP="00C84D0B">
      <w:pPr>
        <w:jc w:val="both"/>
        <w:rPr>
          <w:lang w:val="es-AR"/>
        </w:rPr>
      </w:pPr>
      <w:r w:rsidRPr="003D3A15">
        <w:rPr>
          <w:b/>
          <w:u w:val="single"/>
          <w:lang w:val="es-AR"/>
        </w:rPr>
        <w:t>ARTICULO 1</w:t>
      </w:r>
      <w:r w:rsidR="00AF2EBB">
        <w:rPr>
          <w:b/>
          <w:u w:val="single"/>
          <w:lang w:val="es-AR"/>
        </w:rPr>
        <w:t>4</w:t>
      </w:r>
      <w:r w:rsidR="003D4068" w:rsidRPr="003D3A15">
        <w:rPr>
          <w:b/>
          <w:u w:val="single"/>
          <w:lang w:val="es-AR"/>
        </w:rPr>
        <w:t>°:</w:t>
      </w:r>
      <w:r w:rsidR="003D4068" w:rsidRPr="00AC294C">
        <w:rPr>
          <w:lang w:val="es-AR"/>
        </w:rPr>
        <w:t xml:space="preserve"> Las violaciones a la presente Ordenanza</w:t>
      </w:r>
      <w:r w:rsidR="00A32FEC">
        <w:rPr>
          <w:lang w:val="es-AR"/>
        </w:rPr>
        <w:t xml:space="preserve">, en tanto no </w:t>
      </w:r>
      <w:r w:rsidR="00406746">
        <w:rPr>
          <w:lang w:val="es-AR"/>
        </w:rPr>
        <w:t>estén</w:t>
      </w:r>
      <w:r w:rsidR="00D572E8">
        <w:rPr>
          <w:lang w:val="es-AR"/>
        </w:rPr>
        <w:t xml:space="preserve"> previstas</w:t>
      </w:r>
      <w:r w:rsidR="00A32FEC">
        <w:rPr>
          <w:lang w:val="es-AR"/>
        </w:rPr>
        <w:t xml:space="preserve"> en la Ley 11</w:t>
      </w:r>
      <w:r w:rsidR="00023458">
        <w:rPr>
          <w:lang w:val="es-AR"/>
        </w:rPr>
        <w:t>.</w:t>
      </w:r>
      <w:r w:rsidR="00A32FEC">
        <w:rPr>
          <w:lang w:val="es-AR"/>
        </w:rPr>
        <w:t>273</w:t>
      </w:r>
      <w:r w:rsidR="00AA070B">
        <w:rPr>
          <w:lang w:val="es-AR"/>
        </w:rPr>
        <w:t xml:space="preserve">y </w:t>
      </w:r>
      <w:r w:rsidR="00AA070B" w:rsidRPr="00AC294C">
        <w:rPr>
          <w:lang w:val="es-AR"/>
        </w:rPr>
        <w:t>su Decreto Reglamentario</w:t>
      </w:r>
      <w:r w:rsidR="00406746">
        <w:rPr>
          <w:lang w:val="es-AR"/>
        </w:rPr>
        <w:t>,</w:t>
      </w:r>
      <w:r w:rsidR="003D4068" w:rsidRPr="00AC294C">
        <w:rPr>
          <w:lang w:val="es-AR"/>
        </w:rPr>
        <w:t xml:space="preserve"> serán </w:t>
      </w:r>
      <w:r w:rsidR="0067416D" w:rsidRPr="00AC294C">
        <w:rPr>
          <w:lang w:val="es-AR"/>
        </w:rPr>
        <w:t xml:space="preserve">penadas con una multa de </w:t>
      </w:r>
      <w:r w:rsidR="006C5175" w:rsidRPr="00AC294C">
        <w:rPr>
          <w:lang w:val="es-AR"/>
        </w:rPr>
        <w:t>500</w:t>
      </w:r>
      <w:r w:rsidRPr="00AC294C">
        <w:rPr>
          <w:lang w:val="es-AR"/>
        </w:rPr>
        <w:t xml:space="preserve"> UF a 5000 UF</w:t>
      </w:r>
      <w:r w:rsidR="003D4068" w:rsidRPr="00AC294C">
        <w:rPr>
          <w:lang w:val="es-AR"/>
        </w:rPr>
        <w:t xml:space="preserve">. En caso de reincidencia la autoridad local podrá extender prohibiciones y </w:t>
      </w:r>
      <w:r w:rsidR="002A2C30" w:rsidRPr="00AC294C">
        <w:rPr>
          <w:lang w:val="es-AR"/>
        </w:rPr>
        <w:t>restricciones</w:t>
      </w:r>
      <w:r w:rsidR="006F2D85" w:rsidRPr="00AC294C">
        <w:rPr>
          <w:lang w:val="es-AR"/>
        </w:rPr>
        <w:t>.</w:t>
      </w:r>
      <w:r w:rsidR="007F52F2">
        <w:rPr>
          <w:lang w:val="es-AR"/>
        </w:rPr>
        <w:t xml:space="preserve"> </w:t>
      </w:r>
      <w:r w:rsidR="002A2C30" w:rsidRPr="00AC294C">
        <w:rPr>
          <w:lang w:val="es-AR"/>
        </w:rPr>
        <w:t>Cuando los infractores sean personas jurídicas, los directores, gerentes o representantes legales serán persona</w:t>
      </w:r>
      <w:r w:rsidR="00B369DF" w:rsidRPr="00AC294C">
        <w:rPr>
          <w:lang w:val="es-AR"/>
        </w:rPr>
        <w:t>l y solidariamente responsables.</w:t>
      </w:r>
      <w:r w:rsidR="007F52F2">
        <w:rPr>
          <w:lang w:val="es-AR"/>
        </w:rPr>
        <w:t xml:space="preserve"> </w:t>
      </w:r>
      <w:r w:rsidR="00D572E8">
        <w:rPr>
          <w:lang w:val="es-AR"/>
        </w:rPr>
        <w:t>Será</w:t>
      </w:r>
      <w:r w:rsidR="00406746">
        <w:rPr>
          <w:lang w:val="es-AR"/>
        </w:rPr>
        <w:t xml:space="preserve"> autoridad de aplicación de estas sanciones el Juez de Faltas de la Comuna de Peyrano</w:t>
      </w:r>
    </w:p>
    <w:p w:rsidR="00A47993" w:rsidRPr="003F7D74" w:rsidRDefault="00C55105" w:rsidP="00A47993">
      <w:pPr>
        <w:jc w:val="both"/>
        <w:rPr>
          <w:b/>
          <w:i/>
          <w:u w:val="single"/>
          <w:lang w:val="es-AR"/>
        </w:rPr>
      </w:pPr>
      <w:r w:rsidRPr="003D3A15">
        <w:rPr>
          <w:b/>
          <w:u w:val="single"/>
          <w:lang w:val="es-AR"/>
        </w:rPr>
        <w:lastRenderedPageBreak/>
        <w:t>ARTICULO 1</w:t>
      </w:r>
      <w:r w:rsidR="00AF2EBB">
        <w:rPr>
          <w:b/>
          <w:u w:val="single"/>
          <w:lang w:val="es-AR"/>
        </w:rPr>
        <w:t>5</w:t>
      </w:r>
      <w:r w:rsidR="00855A84" w:rsidRPr="003D3A15">
        <w:rPr>
          <w:b/>
          <w:u w:val="single"/>
          <w:lang w:val="es-AR"/>
        </w:rPr>
        <w:t>°:</w:t>
      </w:r>
      <w:r w:rsidR="006C5175" w:rsidRPr="00AC294C">
        <w:rPr>
          <w:lang w:val="es-AR"/>
        </w:rPr>
        <w:t xml:space="preserve"> La Comuna impulsará </w:t>
      </w:r>
      <w:r w:rsidR="00855A84" w:rsidRPr="00AC294C">
        <w:rPr>
          <w:lang w:val="es-AR"/>
        </w:rPr>
        <w:t xml:space="preserve">la implementación de cortinas forestales del lado del lote que limita con la </w:t>
      </w:r>
      <w:r w:rsidR="00150DE1" w:rsidRPr="00AC294C">
        <w:rPr>
          <w:b/>
          <w:lang w:val="es-AR"/>
        </w:rPr>
        <w:t>Zona R</w:t>
      </w:r>
      <w:r w:rsidR="0052758D" w:rsidRPr="00AC294C">
        <w:rPr>
          <w:b/>
          <w:lang w:val="es-AR"/>
        </w:rPr>
        <w:t>estringida</w:t>
      </w:r>
      <w:r w:rsidR="0052758D" w:rsidRPr="00AC294C">
        <w:rPr>
          <w:lang w:val="es-AR"/>
        </w:rPr>
        <w:t>, en el caso de que sea necesario iniciar con las mismas se deberá cumpl</w:t>
      </w:r>
      <w:r w:rsidR="00150DE1" w:rsidRPr="00AC294C">
        <w:rPr>
          <w:lang w:val="es-AR"/>
        </w:rPr>
        <w:t xml:space="preserve">imentar con los requisitos del </w:t>
      </w:r>
      <w:r w:rsidR="00150DE1" w:rsidRPr="00AC294C">
        <w:rPr>
          <w:b/>
          <w:lang w:val="es-AR"/>
        </w:rPr>
        <w:t>A</w:t>
      </w:r>
      <w:r w:rsidR="0052758D" w:rsidRPr="00AC294C">
        <w:rPr>
          <w:b/>
          <w:lang w:val="es-AR"/>
        </w:rPr>
        <w:t>nexo IV</w:t>
      </w:r>
      <w:r w:rsidR="0052758D" w:rsidRPr="00AC294C">
        <w:rPr>
          <w:lang w:val="es-AR"/>
        </w:rPr>
        <w:t>.</w:t>
      </w:r>
      <w:r w:rsidR="003F7D74" w:rsidRPr="003F7D74">
        <w:rPr>
          <w:color w:val="FF0000"/>
          <w:lang w:val="es-AR"/>
        </w:rPr>
        <w:t xml:space="preserve"> </w:t>
      </w:r>
      <w:r w:rsidR="007F52F2" w:rsidRPr="007F52F2">
        <w:rPr>
          <w:b/>
          <w:color w:val="000000" w:themeColor="text1"/>
          <w:lang w:val="es-AR"/>
        </w:rPr>
        <w:t>(Modificada por Ordenanza Nº 114</w:t>
      </w:r>
      <w:r w:rsidR="002560ED">
        <w:rPr>
          <w:b/>
          <w:color w:val="000000" w:themeColor="text1"/>
          <w:lang w:val="es-AR"/>
        </w:rPr>
        <w:t>8</w:t>
      </w:r>
      <w:r w:rsidR="007F52F2" w:rsidRPr="007F52F2">
        <w:rPr>
          <w:b/>
          <w:color w:val="000000" w:themeColor="text1"/>
          <w:lang w:val="es-AR"/>
        </w:rPr>
        <w:t xml:space="preserve"> / 2020)</w:t>
      </w:r>
      <w:r w:rsidR="007F52F2">
        <w:rPr>
          <w:b/>
          <w:color w:val="000000" w:themeColor="text1"/>
          <w:lang w:val="es-AR"/>
        </w:rPr>
        <w:t>.</w:t>
      </w:r>
      <w:r w:rsidR="007F52F2">
        <w:rPr>
          <w:color w:val="FF0000"/>
          <w:lang w:val="es-AR"/>
        </w:rPr>
        <w:t xml:space="preserve"> </w:t>
      </w:r>
      <w:r w:rsidR="00A47993" w:rsidRPr="003F7D74">
        <w:rPr>
          <w:b/>
          <w:i/>
          <w:lang w:val="es-AR"/>
        </w:rPr>
        <w:t>La Comun</w:t>
      </w:r>
      <w:r w:rsidR="003F7D74" w:rsidRPr="003F7D74">
        <w:rPr>
          <w:b/>
          <w:i/>
          <w:lang w:val="es-AR"/>
        </w:rPr>
        <w:t>a establece para la</w:t>
      </w:r>
      <w:r w:rsidR="00A47993" w:rsidRPr="003F7D74">
        <w:rPr>
          <w:b/>
          <w:i/>
          <w:lang w:val="es-AR"/>
        </w:rPr>
        <w:t xml:space="preserve"> circulación de los Fumigados las calles </w:t>
      </w:r>
      <w:r w:rsidR="003F7D74" w:rsidRPr="003F7D74">
        <w:rPr>
          <w:b/>
          <w:i/>
          <w:lang w:val="es-AR"/>
        </w:rPr>
        <w:t>periféricas,</w:t>
      </w:r>
      <w:r w:rsidR="00A47993" w:rsidRPr="003F7D74">
        <w:rPr>
          <w:b/>
          <w:i/>
          <w:lang w:val="es-AR"/>
        </w:rPr>
        <w:t xml:space="preserve"> según O</w:t>
      </w:r>
      <w:r w:rsidR="0000593F">
        <w:rPr>
          <w:b/>
          <w:i/>
          <w:lang w:val="es-AR"/>
        </w:rPr>
        <w:t>rdenanza Nº 1086/2018</w:t>
      </w:r>
      <w:r w:rsidR="003F7D74" w:rsidRPr="003F7D74">
        <w:rPr>
          <w:b/>
          <w:i/>
          <w:lang w:val="es-AR"/>
        </w:rPr>
        <w:t>.</w:t>
      </w:r>
      <w:r w:rsidR="00A47993" w:rsidRPr="003F7D74">
        <w:rPr>
          <w:b/>
          <w:i/>
          <w:lang w:val="es-AR"/>
        </w:rPr>
        <w:t xml:space="preserve">  Para el ingreso a un taller dentro del ejido urbano solo podrán hacerlo con autorización de la Comuna, reuniendo</w:t>
      </w:r>
      <w:r w:rsidR="003F7D74" w:rsidRPr="003F7D74">
        <w:rPr>
          <w:b/>
          <w:i/>
          <w:lang w:val="es-AR"/>
        </w:rPr>
        <w:t xml:space="preserve"> los requisitos</w:t>
      </w:r>
      <w:r w:rsidR="0040259C">
        <w:rPr>
          <w:b/>
          <w:i/>
          <w:lang w:val="es-AR"/>
        </w:rPr>
        <w:t xml:space="preserve"> </w:t>
      </w:r>
      <w:r w:rsidR="003F7D74" w:rsidRPr="003F7D74">
        <w:rPr>
          <w:b/>
          <w:i/>
          <w:lang w:val="es-AR"/>
        </w:rPr>
        <w:t>que esta establezca.</w:t>
      </w:r>
      <w:r w:rsidR="00A47993" w:rsidRPr="003F7D74">
        <w:rPr>
          <w:b/>
          <w:i/>
          <w:lang w:val="es-AR"/>
        </w:rPr>
        <w:t xml:space="preserve"> Todos los Fumigadores deberán estar inscripto y poseer el certificado  </w:t>
      </w:r>
      <w:r w:rsidR="003F7D74" w:rsidRPr="003F7D74">
        <w:rPr>
          <w:b/>
          <w:i/>
          <w:lang w:val="es-AR"/>
        </w:rPr>
        <w:t xml:space="preserve">de </w:t>
      </w:r>
      <w:r w:rsidR="00A47993" w:rsidRPr="003F7D74">
        <w:rPr>
          <w:b/>
          <w:i/>
          <w:lang w:val="es-AR"/>
        </w:rPr>
        <w:t>autorización otorgado por la provincia</w:t>
      </w:r>
      <w:r w:rsidR="003F7D74" w:rsidRPr="003F7D74">
        <w:rPr>
          <w:b/>
          <w:i/>
          <w:lang w:val="es-AR"/>
        </w:rPr>
        <w:t>.</w:t>
      </w:r>
    </w:p>
    <w:p w:rsidR="00B369DF" w:rsidRPr="00AC294C" w:rsidRDefault="00B369DF" w:rsidP="00C84D0B">
      <w:pPr>
        <w:jc w:val="both"/>
        <w:rPr>
          <w:lang w:val="es-AR"/>
        </w:rPr>
      </w:pPr>
    </w:p>
    <w:p w:rsidR="0046039A" w:rsidRPr="00AC294C" w:rsidRDefault="0046039A" w:rsidP="00C84D0B">
      <w:pPr>
        <w:jc w:val="both"/>
        <w:rPr>
          <w:lang w:val="es-AR"/>
        </w:rPr>
      </w:pPr>
      <w:r w:rsidRPr="003D3A15">
        <w:rPr>
          <w:b/>
          <w:u w:val="single"/>
          <w:lang w:val="es-AR"/>
        </w:rPr>
        <w:t>ARTICULO 1</w:t>
      </w:r>
      <w:r w:rsidR="00AF2EBB">
        <w:rPr>
          <w:b/>
          <w:u w:val="single"/>
          <w:lang w:val="es-AR"/>
        </w:rPr>
        <w:t>6</w:t>
      </w:r>
      <w:r w:rsidRPr="003D3A15">
        <w:rPr>
          <w:b/>
          <w:u w:val="single"/>
          <w:lang w:val="es-AR"/>
        </w:rPr>
        <w:t>°:</w:t>
      </w:r>
      <w:r w:rsidR="006A36A0" w:rsidRPr="00AC294C">
        <w:rPr>
          <w:lang w:val="es-AR"/>
        </w:rPr>
        <w:t>Dispó</w:t>
      </w:r>
      <w:r w:rsidRPr="00AC294C">
        <w:rPr>
          <w:lang w:val="es-AR"/>
        </w:rPr>
        <w:t xml:space="preserve">nese la creación en el ámbito de la Comuna de Peyrano de un libro de Denuncias de infracciones a la Ley N° 11.273 y su respectivo decreto reglamentario, relacionadas con hechos materia de regulación de la misma, ocurridos </w:t>
      </w:r>
      <w:r w:rsidR="00F7456A" w:rsidRPr="00AC294C">
        <w:rPr>
          <w:lang w:val="es-AR"/>
        </w:rPr>
        <w:t xml:space="preserve">dentro de su jurisdicción. </w:t>
      </w:r>
      <w:r w:rsidR="00AC294C" w:rsidRPr="00AC294C">
        <w:rPr>
          <w:lang w:val="es-AR"/>
        </w:rPr>
        <w:t>Establé</w:t>
      </w:r>
      <w:r w:rsidRPr="00AC294C">
        <w:rPr>
          <w:lang w:val="es-AR"/>
        </w:rPr>
        <w:t>cese que dicho libro estará disponible en la secretaría de la Comuna en los horarios de atención al público.</w:t>
      </w:r>
    </w:p>
    <w:p w:rsidR="0046039A" w:rsidRPr="00AC294C" w:rsidRDefault="0046039A" w:rsidP="00C84D0B">
      <w:pPr>
        <w:jc w:val="both"/>
        <w:rPr>
          <w:lang w:val="es-AR"/>
        </w:rPr>
      </w:pPr>
      <w:r w:rsidRPr="003D3A15">
        <w:rPr>
          <w:b/>
          <w:u w:val="single"/>
          <w:lang w:val="es-AR"/>
        </w:rPr>
        <w:t>ARTICULO 1</w:t>
      </w:r>
      <w:r w:rsidR="00AF2EBB">
        <w:rPr>
          <w:b/>
          <w:u w:val="single"/>
          <w:lang w:val="es-AR"/>
        </w:rPr>
        <w:t>7</w:t>
      </w:r>
      <w:r w:rsidRPr="003D3A15">
        <w:rPr>
          <w:b/>
          <w:u w:val="single"/>
          <w:lang w:val="es-AR"/>
        </w:rPr>
        <w:t>°:</w:t>
      </w:r>
      <w:r w:rsidR="006A36A0" w:rsidRPr="00AC294C">
        <w:rPr>
          <w:lang w:val="es-AR"/>
        </w:rPr>
        <w:t>Dispó</w:t>
      </w:r>
      <w:r w:rsidRPr="00AC294C">
        <w:rPr>
          <w:lang w:val="es-AR"/>
        </w:rPr>
        <w:t xml:space="preserve">nese que en caso de formularse tales denuncias, se </w:t>
      </w:r>
      <w:r w:rsidR="00F7456A" w:rsidRPr="00AC294C">
        <w:rPr>
          <w:lang w:val="es-AR"/>
        </w:rPr>
        <w:t>dará</w:t>
      </w:r>
      <w:r w:rsidRPr="00AC294C">
        <w:rPr>
          <w:lang w:val="es-AR"/>
        </w:rPr>
        <w:t xml:space="preserve"> cuenta de las mismas a la autoridad de aplicación  en los supuestas infracciones de la Ley N° 11.273 su Decreto Reglamentario y Ordenanza Comunal dentro del término de dos (2) días de hábiles de recibidas, a fin de que procedan según la normativa vigente.</w:t>
      </w:r>
    </w:p>
    <w:p w:rsidR="006609C7" w:rsidRPr="00AC294C" w:rsidRDefault="00C55105" w:rsidP="00C84D0B">
      <w:pPr>
        <w:jc w:val="both"/>
        <w:rPr>
          <w:lang w:val="es-AR"/>
        </w:rPr>
      </w:pPr>
      <w:r w:rsidRPr="003D3A15">
        <w:rPr>
          <w:b/>
          <w:u w:val="single"/>
          <w:lang w:val="es-AR"/>
        </w:rPr>
        <w:t xml:space="preserve">ARTICULO </w:t>
      </w:r>
      <w:r w:rsidR="00625915" w:rsidRPr="003D3A15">
        <w:rPr>
          <w:b/>
          <w:u w:val="single"/>
          <w:lang w:val="es-AR"/>
        </w:rPr>
        <w:t>1</w:t>
      </w:r>
      <w:r w:rsidR="00AF2EBB">
        <w:rPr>
          <w:b/>
          <w:u w:val="single"/>
          <w:lang w:val="es-AR"/>
        </w:rPr>
        <w:t>8</w:t>
      </w:r>
      <w:r w:rsidR="00C90D83" w:rsidRPr="003D3A15">
        <w:rPr>
          <w:b/>
          <w:u w:val="single"/>
          <w:lang w:val="es-AR"/>
        </w:rPr>
        <w:t>°:</w:t>
      </w:r>
      <w:r w:rsidR="00C90D83" w:rsidRPr="00AC294C">
        <w:rPr>
          <w:lang w:val="es-AR"/>
        </w:rPr>
        <w:t>Desígnese</w:t>
      </w:r>
      <w:r w:rsidR="0052758D" w:rsidRPr="00AC294C">
        <w:rPr>
          <w:lang w:val="es-AR"/>
        </w:rPr>
        <w:t xml:space="preserve"> un</w:t>
      </w:r>
      <w:r w:rsidR="006609C7" w:rsidRPr="00AC294C">
        <w:rPr>
          <w:lang w:val="es-AR"/>
        </w:rPr>
        <w:t xml:space="preserve"> Técnico Asesor y Veedor de la Comuna de Peyrano,</w:t>
      </w:r>
      <w:r w:rsidR="0052758D" w:rsidRPr="00AC294C">
        <w:rPr>
          <w:lang w:val="es-AR"/>
        </w:rPr>
        <w:t xml:space="preserve"> que deberá ser</w:t>
      </w:r>
      <w:r w:rsidR="00786369" w:rsidRPr="00AC294C">
        <w:rPr>
          <w:lang w:val="es-AR"/>
        </w:rPr>
        <w:t xml:space="preserve"> I</w:t>
      </w:r>
      <w:r w:rsidR="006609C7" w:rsidRPr="00AC294C">
        <w:rPr>
          <w:lang w:val="es-AR"/>
        </w:rPr>
        <w:t>ngeniero Agrónomo con matrícula en</w:t>
      </w:r>
      <w:r w:rsidR="00625915" w:rsidRPr="00AC294C">
        <w:rPr>
          <w:lang w:val="es-AR"/>
        </w:rPr>
        <w:t xml:space="preserve"> vigencia, y autorizado por la misma </w:t>
      </w:r>
      <w:r w:rsidR="006609C7" w:rsidRPr="00AC294C">
        <w:rPr>
          <w:lang w:val="es-AR"/>
        </w:rPr>
        <w:t>para ejercer dichas funciones</w:t>
      </w:r>
      <w:r w:rsidR="00785AB7">
        <w:rPr>
          <w:lang w:val="es-AR"/>
        </w:rPr>
        <w:t xml:space="preserve"> en todo el distrito Peyrano.</w:t>
      </w:r>
    </w:p>
    <w:p w:rsidR="009D43BD" w:rsidRPr="00AC294C" w:rsidRDefault="00C55105" w:rsidP="00C84D0B">
      <w:pPr>
        <w:jc w:val="both"/>
        <w:rPr>
          <w:lang w:val="es-AR"/>
        </w:rPr>
      </w:pPr>
      <w:r w:rsidRPr="003D3A15">
        <w:rPr>
          <w:b/>
          <w:u w:val="single"/>
          <w:lang w:val="es-AR"/>
        </w:rPr>
        <w:t>ARTICULO 1</w:t>
      </w:r>
      <w:r w:rsidR="00AF2EBB">
        <w:rPr>
          <w:b/>
          <w:u w:val="single"/>
          <w:lang w:val="es-AR"/>
        </w:rPr>
        <w:t>9</w:t>
      </w:r>
      <w:r w:rsidR="00C90D83" w:rsidRPr="003D3A15">
        <w:rPr>
          <w:b/>
          <w:u w:val="single"/>
          <w:lang w:val="es-AR"/>
        </w:rPr>
        <w:t>°</w:t>
      </w:r>
      <w:r w:rsidR="006609C7" w:rsidRPr="003D3A15">
        <w:rPr>
          <w:b/>
          <w:u w:val="single"/>
          <w:lang w:val="es-AR"/>
        </w:rPr>
        <w:t>:</w:t>
      </w:r>
      <w:r w:rsidR="00C90D83" w:rsidRPr="00AC294C">
        <w:rPr>
          <w:lang w:val="es-AR"/>
        </w:rPr>
        <w:t>Regístrese</w:t>
      </w:r>
      <w:r w:rsidR="006609C7" w:rsidRPr="00AC294C">
        <w:rPr>
          <w:lang w:val="es-AR"/>
        </w:rPr>
        <w:t xml:space="preserve">, publíquese y </w:t>
      </w:r>
      <w:r w:rsidR="00E61F52" w:rsidRPr="00AC294C">
        <w:rPr>
          <w:lang w:val="es-AR"/>
        </w:rPr>
        <w:t>archívese</w:t>
      </w:r>
      <w:r w:rsidR="006609C7" w:rsidRPr="00AC294C">
        <w:rPr>
          <w:lang w:val="es-AR"/>
        </w:rPr>
        <w:t>.-</w:t>
      </w:r>
    </w:p>
    <w:p w:rsidR="00581DD9" w:rsidRPr="00AC294C" w:rsidRDefault="00581DD9" w:rsidP="00C84D0B">
      <w:pPr>
        <w:jc w:val="both"/>
        <w:rPr>
          <w:lang w:val="es-AR"/>
        </w:rPr>
      </w:pPr>
    </w:p>
    <w:p w:rsidR="00581DD9" w:rsidRPr="00AC294C" w:rsidRDefault="00581DD9" w:rsidP="00C84D0B">
      <w:pPr>
        <w:jc w:val="both"/>
        <w:rPr>
          <w:lang w:val="es-AR"/>
        </w:rPr>
      </w:pPr>
    </w:p>
    <w:p w:rsidR="00581DD9" w:rsidRPr="00AC294C" w:rsidRDefault="00581DD9" w:rsidP="00C84D0B">
      <w:pPr>
        <w:jc w:val="both"/>
        <w:rPr>
          <w:lang w:val="es-AR"/>
        </w:rPr>
      </w:pPr>
    </w:p>
    <w:p w:rsidR="00581DD9" w:rsidRPr="00AC294C" w:rsidRDefault="00581DD9" w:rsidP="00C84D0B">
      <w:pPr>
        <w:jc w:val="both"/>
        <w:rPr>
          <w:lang w:val="es-AR"/>
        </w:rPr>
      </w:pPr>
    </w:p>
    <w:p w:rsidR="00581DD9" w:rsidRPr="00AC294C" w:rsidRDefault="00581DD9" w:rsidP="00C84D0B">
      <w:pPr>
        <w:jc w:val="both"/>
        <w:rPr>
          <w:lang w:val="es-AR"/>
        </w:rPr>
      </w:pPr>
    </w:p>
    <w:p w:rsidR="00581DD9" w:rsidRDefault="00581DD9" w:rsidP="00C84D0B">
      <w:pPr>
        <w:jc w:val="both"/>
        <w:rPr>
          <w:lang w:val="es-AR"/>
        </w:rPr>
      </w:pPr>
    </w:p>
    <w:p w:rsidR="005E0A73" w:rsidRDefault="005E0A73" w:rsidP="00C84D0B">
      <w:pPr>
        <w:jc w:val="both"/>
        <w:rPr>
          <w:lang w:val="es-AR"/>
        </w:rPr>
      </w:pPr>
    </w:p>
    <w:p w:rsidR="005E0A73" w:rsidRDefault="005E0A73" w:rsidP="00C84D0B">
      <w:pPr>
        <w:jc w:val="both"/>
        <w:rPr>
          <w:lang w:val="es-AR"/>
        </w:rPr>
      </w:pPr>
    </w:p>
    <w:p w:rsidR="005E0A73" w:rsidRDefault="005E0A73" w:rsidP="00C84D0B">
      <w:pPr>
        <w:jc w:val="both"/>
        <w:rPr>
          <w:lang w:val="es-AR"/>
        </w:rPr>
      </w:pPr>
    </w:p>
    <w:p w:rsidR="00581DD9" w:rsidRDefault="00581DD9" w:rsidP="00C84D0B">
      <w:pPr>
        <w:jc w:val="both"/>
        <w:rPr>
          <w:lang w:val="es-AR"/>
        </w:rPr>
      </w:pPr>
    </w:p>
    <w:p w:rsidR="0000593F" w:rsidRDefault="0000593F" w:rsidP="00C84D0B">
      <w:pPr>
        <w:jc w:val="both"/>
        <w:rPr>
          <w:lang w:val="es-AR"/>
        </w:rPr>
      </w:pPr>
    </w:p>
    <w:p w:rsidR="0000593F" w:rsidRDefault="0000593F" w:rsidP="00C84D0B">
      <w:pPr>
        <w:jc w:val="both"/>
        <w:rPr>
          <w:lang w:val="es-AR"/>
        </w:rPr>
      </w:pPr>
    </w:p>
    <w:p w:rsidR="0000593F" w:rsidRPr="00AC294C" w:rsidRDefault="0000593F" w:rsidP="00C84D0B">
      <w:pPr>
        <w:jc w:val="both"/>
        <w:rPr>
          <w:lang w:val="es-AR"/>
        </w:rPr>
      </w:pPr>
    </w:p>
    <w:p w:rsidR="00581DD9" w:rsidRPr="00AC294C" w:rsidRDefault="00581DD9" w:rsidP="00C84D0B">
      <w:pPr>
        <w:jc w:val="both"/>
        <w:rPr>
          <w:lang w:val="es-AR"/>
        </w:rPr>
      </w:pPr>
    </w:p>
    <w:p w:rsidR="00581DD9" w:rsidRPr="00AC294C" w:rsidRDefault="00581DD9" w:rsidP="00C84D0B">
      <w:pPr>
        <w:jc w:val="both"/>
        <w:rPr>
          <w:lang w:val="es-AR"/>
        </w:rPr>
      </w:pPr>
    </w:p>
    <w:p w:rsidR="003B6AE3" w:rsidRPr="00272DE9" w:rsidRDefault="0000593F" w:rsidP="00272DE9">
      <w:pPr>
        <w:jc w:val="right"/>
        <w:rPr>
          <w:rFonts w:ascii="Times New Roman" w:hAnsi="Times New Roman" w:cs="Times New Roman"/>
          <w:b/>
          <w:sz w:val="44"/>
          <w:szCs w:val="44"/>
          <w:lang w:val="es-AR"/>
        </w:rPr>
      </w:pPr>
      <w:r>
        <w:rPr>
          <w:rFonts w:ascii="Times New Roman" w:hAnsi="Times New Roman" w:cs="Times New Roman"/>
          <w:b/>
          <w:sz w:val="44"/>
          <w:szCs w:val="44"/>
          <w:lang w:val="es-AR"/>
        </w:rPr>
        <w:lastRenderedPageBreak/>
        <w:t>CROQUIS</w:t>
      </w:r>
      <w:r w:rsidR="003B6AE3">
        <w:rPr>
          <w:rFonts w:ascii="Times New Roman" w:hAnsi="Times New Roman" w:cs="Times New Roman"/>
          <w:b/>
          <w:sz w:val="44"/>
          <w:szCs w:val="44"/>
          <w:lang w:val="es-AR"/>
        </w:rPr>
        <w:t xml:space="preserve">  - ANEXO I</w:t>
      </w:r>
    </w:p>
    <w:p w:rsidR="003B6AE3" w:rsidRDefault="003B6AE3" w:rsidP="003B6AE3">
      <w:pPr>
        <w:rPr>
          <w:b/>
          <w:sz w:val="18"/>
          <w:szCs w:val="18"/>
          <w:lang w:val="es-AR"/>
        </w:rPr>
      </w:pPr>
    </w:p>
    <w:p w:rsidR="003B6AE3" w:rsidRDefault="00272DE9" w:rsidP="003B6AE3">
      <w:pPr>
        <w:rPr>
          <w:b/>
          <w:sz w:val="18"/>
          <w:szCs w:val="18"/>
          <w:lang w:val="es-AR"/>
        </w:rPr>
      </w:pPr>
      <w:r>
        <w:rPr>
          <w:b/>
          <w:noProof/>
          <w:sz w:val="18"/>
          <w:szCs w:val="18"/>
          <w:lang w:val="es-AR" w:eastAsia="es-AR"/>
        </w:rPr>
        <w:drawing>
          <wp:anchor distT="0" distB="0" distL="114300" distR="114300" simplePos="0" relativeHeight="251660288" behindDoc="0" locked="0" layoutInCell="1" allowOverlap="1">
            <wp:simplePos x="0" y="0"/>
            <wp:positionH relativeFrom="column">
              <wp:posOffset>4484370</wp:posOffset>
            </wp:positionH>
            <wp:positionV relativeFrom="paragraph">
              <wp:posOffset>215265</wp:posOffset>
            </wp:positionV>
            <wp:extent cx="598170" cy="581660"/>
            <wp:effectExtent l="228600" t="190500" r="430530" b="370840"/>
            <wp:wrapNone/>
            <wp:docPr id="4" name="Imagen 4" descr="Resultado de imagen para puntos cardinale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sultado de imagen para puntos cardinales">
                      <a:hlinkClick r:id="rId8"/>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3860123">
                      <a:off x="0" y="0"/>
                      <a:ext cx="598170" cy="581660"/>
                    </a:xfrm>
                    <a:prstGeom prst="rect">
                      <a:avLst/>
                    </a:prstGeom>
                    <a:ln>
                      <a:noFill/>
                    </a:ln>
                    <a:effectLst>
                      <a:outerShdw blurRad="292100" dist="139700" dir="2700000" algn="tl" rotWithShape="0">
                        <a:srgbClr val="333333">
                          <a:alpha val="65000"/>
                        </a:srgbClr>
                      </a:outerShdw>
                    </a:effectLst>
                  </pic:spPr>
                </pic:pic>
              </a:graphicData>
            </a:graphic>
          </wp:anchor>
        </w:drawing>
      </w:r>
    </w:p>
    <w:p w:rsidR="003B6AE3" w:rsidRDefault="00272DE9" w:rsidP="003B6AE3">
      <w:pPr>
        <w:rPr>
          <w:b/>
          <w:sz w:val="18"/>
          <w:szCs w:val="18"/>
          <w:lang w:val="es-AR"/>
        </w:rPr>
      </w:pPr>
      <w:r>
        <w:rPr>
          <w:b/>
          <w:noProof/>
          <w:sz w:val="18"/>
          <w:szCs w:val="18"/>
          <w:lang w:val="es-AR" w:eastAsia="es-AR"/>
        </w:rPr>
        <w:drawing>
          <wp:anchor distT="0" distB="0" distL="114300" distR="114300" simplePos="0" relativeHeight="251661312" behindDoc="1" locked="0" layoutInCell="1" allowOverlap="1">
            <wp:simplePos x="0" y="0"/>
            <wp:positionH relativeFrom="column">
              <wp:posOffset>-1020759</wp:posOffset>
            </wp:positionH>
            <wp:positionV relativeFrom="paragraph">
              <wp:posOffset>269908</wp:posOffset>
            </wp:positionV>
            <wp:extent cx="7742712" cy="5996206"/>
            <wp:effectExtent l="0" t="876300" r="0" b="861794"/>
            <wp:wrapNone/>
            <wp:docPr id="6" name="Imagen 3" descr="C:\Users\Gachi\Desktop\MIS DOCUMENTOS\FITOSANITARIOS\Periurbano_1000m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chi\Desktop\MIS DOCUMENTOS\FITOSANITARIOS\Periurbano_1000mts.jpg"/>
                    <pic:cNvPicPr>
                      <a:picLocks noChangeAspect="1" noChangeArrowheads="1"/>
                    </pic:cNvPicPr>
                  </pic:nvPicPr>
                  <pic:blipFill>
                    <a:blip r:embed="rId10"/>
                    <a:srcRect/>
                    <a:stretch>
                      <a:fillRect/>
                    </a:stretch>
                  </pic:blipFill>
                  <pic:spPr bwMode="auto">
                    <a:xfrm rot="16200000">
                      <a:off x="0" y="0"/>
                      <a:ext cx="7742712" cy="5996206"/>
                    </a:xfrm>
                    <a:prstGeom prst="rect">
                      <a:avLst/>
                    </a:prstGeom>
                    <a:noFill/>
                    <a:ln w="9525">
                      <a:noFill/>
                      <a:miter lim="800000"/>
                      <a:headEnd/>
                      <a:tailEnd/>
                    </a:ln>
                  </pic:spPr>
                </pic:pic>
              </a:graphicData>
            </a:graphic>
          </wp:anchor>
        </w:drawing>
      </w:r>
    </w:p>
    <w:p w:rsidR="003B6AE3" w:rsidRDefault="003B6AE3" w:rsidP="003B6AE3">
      <w:pPr>
        <w:rPr>
          <w:b/>
          <w:sz w:val="18"/>
          <w:szCs w:val="18"/>
          <w:lang w:val="es-AR"/>
        </w:rPr>
      </w:pPr>
    </w:p>
    <w:p w:rsidR="003B6AE3" w:rsidRDefault="003B6AE3" w:rsidP="003B6AE3">
      <w:pPr>
        <w:rPr>
          <w:b/>
          <w:sz w:val="18"/>
          <w:szCs w:val="18"/>
          <w:lang w:val="es-AR"/>
        </w:rPr>
      </w:pPr>
    </w:p>
    <w:p w:rsidR="003B6AE3" w:rsidRDefault="003B6AE3" w:rsidP="003B6AE3">
      <w:pPr>
        <w:rPr>
          <w:b/>
          <w:sz w:val="18"/>
          <w:szCs w:val="18"/>
          <w:lang w:val="es-AR"/>
        </w:rPr>
      </w:pPr>
    </w:p>
    <w:p w:rsidR="003B6AE3" w:rsidRDefault="003B6AE3" w:rsidP="003B6AE3">
      <w:pPr>
        <w:rPr>
          <w:b/>
          <w:sz w:val="18"/>
          <w:szCs w:val="18"/>
          <w:lang w:val="es-AR"/>
        </w:rPr>
      </w:pPr>
    </w:p>
    <w:p w:rsidR="00B446E7" w:rsidRPr="005D40A8" w:rsidRDefault="00B446E7" w:rsidP="003B6AE3">
      <w:pPr>
        <w:rPr>
          <w:b/>
          <w:sz w:val="24"/>
          <w:szCs w:val="24"/>
          <w:lang w:val="es-AR"/>
        </w:rPr>
      </w:pPr>
    </w:p>
    <w:p w:rsidR="005D40A8" w:rsidRPr="005D40A8" w:rsidRDefault="005D40A8" w:rsidP="00F23CD6">
      <w:pPr>
        <w:rPr>
          <w:rFonts w:cs="Times New Roman"/>
          <w:b/>
          <w:sz w:val="24"/>
          <w:szCs w:val="24"/>
          <w:lang w:val="es-AR"/>
        </w:rPr>
      </w:pPr>
    </w:p>
    <w:p w:rsidR="00272DE9" w:rsidRDefault="00272DE9" w:rsidP="005D40A8">
      <w:pPr>
        <w:jc w:val="center"/>
        <w:rPr>
          <w:rFonts w:cs="Times New Roman"/>
          <w:b/>
          <w:sz w:val="44"/>
          <w:szCs w:val="44"/>
          <w:lang w:val="es-AR"/>
        </w:rPr>
      </w:pPr>
    </w:p>
    <w:p w:rsidR="00272DE9" w:rsidRDefault="00272DE9" w:rsidP="005E0A73">
      <w:pPr>
        <w:jc w:val="right"/>
        <w:rPr>
          <w:rFonts w:cs="Times New Roman"/>
          <w:b/>
          <w:sz w:val="44"/>
          <w:szCs w:val="44"/>
          <w:lang w:val="es-AR"/>
        </w:rPr>
      </w:pPr>
    </w:p>
    <w:p w:rsidR="00272DE9" w:rsidRDefault="00272DE9" w:rsidP="005E0A73">
      <w:pPr>
        <w:jc w:val="right"/>
        <w:rPr>
          <w:rFonts w:cs="Times New Roman"/>
          <w:b/>
          <w:sz w:val="44"/>
          <w:szCs w:val="44"/>
          <w:lang w:val="es-AR"/>
        </w:rPr>
      </w:pPr>
    </w:p>
    <w:p w:rsidR="00272DE9" w:rsidRDefault="00272DE9" w:rsidP="005E0A73">
      <w:pPr>
        <w:jc w:val="right"/>
        <w:rPr>
          <w:rFonts w:cs="Times New Roman"/>
          <w:b/>
          <w:sz w:val="44"/>
          <w:szCs w:val="44"/>
          <w:lang w:val="es-AR"/>
        </w:rPr>
      </w:pPr>
    </w:p>
    <w:p w:rsidR="00EA5559" w:rsidRPr="00EA5559" w:rsidRDefault="00EA5559" w:rsidP="00EA5559">
      <w:pPr>
        <w:rPr>
          <w:rFonts w:cs="Times New Roman"/>
          <w:b/>
          <w:color w:val="FFFFFF" w:themeColor="background1"/>
          <w:sz w:val="24"/>
          <w:szCs w:val="24"/>
          <w:lang w:val="es-AR"/>
        </w:rPr>
      </w:pPr>
      <w:r w:rsidRPr="00EA5559">
        <w:rPr>
          <w:rFonts w:cs="Times New Roman"/>
          <w:b/>
          <w:color w:val="FFFFFF" w:themeColor="background1"/>
          <w:sz w:val="24"/>
          <w:szCs w:val="24"/>
          <w:lang w:val="es-AR"/>
        </w:rPr>
        <w:t xml:space="preserve">                                                                    </w:t>
      </w:r>
      <w:r>
        <w:rPr>
          <w:rFonts w:cs="Times New Roman"/>
          <w:b/>
          <w:color w:val="FFFFFF" w:themeColor="background1"/>
          <w:sz w:val="24"/>
          <w:szCs w:val="24"/>
          <w:lang w:val="es-AR"/>
        </w:rPr>
        <w:t xml:space="preserve">     </w:t>
      </w:r>
    </w:p>
    <w:p w:rsidR="00EA5559" w:rsidRPr="00EA5559" w:rsidRDefault="00EA5559" w:rsidP="00EA5559">
      <w:pPr>
        <w:jc w:val="center"/>
        <w:rPr>
          <w:rFonts w:cs="Times New Roman"/>
          <w:b/>
          <w:sz w:val="24"/>
          <w:szCs w:val="24"/>
          <w:lang w:val="es-AR"/>
        </w:rPr>
      </w:pPr>
      <w:r>
        <w:rPr>
          <w:rFonts w:cs="Times New Roman"/>
          <w:b/>
          <w:sz w:val="24"/>
          <w:szCs w:val="24"/>
          <w:lang w:val="es-AR"/>
        </w:rPr>
        <w:t xml:space="preserve">                                                                                       </w:t>
      </w:r>
    </w:p>
    <w:p w:rsidR="00272DE9" w:rsidRDefault="00204E80" w:rsidP="00204E80">
      <w:pPr>
        <w:tabs>
          <w:tab w:val="left" w:pos="2412"/>
        </w:tabs>
        <w:rPr>
          <w:rFonts w:cs="Times New Roman"/>
          <w:b/>
          <w:sz w:val="44"/>
          <w:szCs w:val="44"/>
          <w:lang w:val="es-AR"/>
        </w:rPr>
      </w:pPr>
      <w:r>
        <w:rPr>
          <w:rFonts w:cs="Times New Roman"/>
          <w:b/>
          <w:sz w:val="44"/>
          <w:szCs w:val="44"/>
          <w:lang w:val="es-AR"/>
        </w:rPr>
        <w:tab/>
      </w:r>
    </w:p>
    <w:p w:rsidR="00272DE9" w:rsidRPr="005D40A8" w:rsidRDefault="00272DE9" w:rsidP="00EA5559">
      <w:pPr>
        <w:jc w:val="center"/>
        <w:rPr>
          <w:rFonts w:cs="Times New Roman"/>
          <w:b/>
          <w:sz w:val="24"/>
          <w:szCs w:val="24"/>
          <w:lang w:val="es-AR"/>
        </w:rPr>
      </w:pPr>
    </w:p>
    <w:p w:rsidR="00272DE9" w:rsidRDefault="00272DE9" w:rsidP="005E0A73">
      <w:pPr>
        <w:jc w:val="right"/>
        <w:rPr>
          <w:rFonts w:cs="Times New Roman"/>
          <w:b/>
          <w:sz w:val="44"/>
          <w:szCs w:val="44"/>
          <w:lang w:val="es-AR"/>
        </w:rPr>
      </w:pPr>
    </w:p>
    <w:p w:rsidR="00272DE9" w:rsidRDefault="00272DE9" w:rsidP="005E0A73">
      <w:pPr>
        <w:jc w:val="right"/>
        <w:rPr>
          <w:rFonts w:cs="Times New Roman"/>
          <w:b/>
          <w:sz w:val="44"/>
          <w:szCs w:val="44"/>
          <w:lang w:val="es-AR"/>
        </w:rPr>
      </w:pPr>
    </w:p>
    <w:p w:rsidR="00272DE9" w:rsidRDefault="00272DE9" w:rsidP="005E0A73">
      <w:pPr>
        <w:jc w:val="right"/>
        <w:rPr>
          <w:rFonts w:cs="Times New Roman"/>
          <w:b/>
          <w:sz w:val="44"/>
          <w:szCs w:val="44"/>
          <w:lang w:val="es-AR"/>
        </w:rPr>
      </w:pPr>
    </w:p>
    <w:p w:rsidR="00977E45" w:rsidRDefault="00977E45" w:rsidP="00204E80">
      <w:pPr>
        <w:tabs>
          <w:tab w:val="left" w:pos="729"/>
          <w:tab w:val="right" w:pos="8838"/>
        </w:tabs>
        <w:jc w:val="both"/>
        <w:rPr>
          <w:rFonts w:cs="Times New Roman"/>
          <w:b/>
          <w:sz w:val="24"/>
          <w:szCs w:val="24"/>
          <w:lang w:val="es-AR"/>
        </w:rPr>
      </w:pPr>
      <w:r>
        <w:rPr>
          <w:rFonts w:cs="Times New Roman"/>
          <w:b/>
          <w:sz w:val="24"/>
          <w:szCs w:val="24"/>
          <w:lang w:val="es-AR"/>
        </w:rPr>
        <w:t>Referencia</w:t>
      </w:r>
    </w:p>
    <w:p w:rsidR="00204E80" w:rsidRDefault="00E06E68" w:rsidP="00977E45">
      <w:pPr>
        <w:tabs>
          <w:tab w:val="left" w:pos="729"/>
          <w:tab w:val="right" w:pos="8838"/>
        </w:tabs>
        <w:rPr>
          <w:rFonts w:cs="Times New Roman"/>
          <w:b/>
          <w:sz w:val="24"/>
          <w:szCs w:val="24"/>
          <w:lang w:val="es-AR"/>
        </w:rPr>
      </w:pPr>
      <w:r>
        <w:rPr>
          <w:rFonts w:cs="Times New Roman"/>
          <w:b/>
          <w:noProof/>
          <w:sz w:val="24"/>
          <w:szCs w:val="24"/>
          <w:lang w:val="es-AR" w:eastAsia="es-AR"/>
        </w:rPr>
        <w:pict>
          <v:oval id="_x0000_s1033" style="position:absolute;margin-left:-4.45pt;margin-top:26.8pt;width:14.05pt;height:13.1pt;z-index:251667456" fillcolor="#92d050"/>
        </w:pict>
      </w:r>
      <w:r w:rsidRPr="00E06E68">
        <w:rPr>
          <w:rFonts w:cs="Times New Roman"/>
          <w:b/>
          <w:noProof/>
          <w:sz w:val="44"/>
          <w:szCs w:val="44"/>
          <w:lang w:val="es-AR" w:eastAsia="es-AR"/>
        </w:rPr>
        <w:pict>
          <v:oval id="_x0000_s1031" style="position:absolute;margin-left:-5.05pt;margin-top:1.5pt;width:14.05pt;height:13.1pt;z-index:251665408" fillcolor="red"/>
        </w:pict>
      </w:r>
      <w:r w:rsidR="00977E45">
        <w:rPr>
          <w:rFonts w:cs="Times New Roman"/>
          <w:b/>
          <w:sz w:val="24"/>
          <w:szCs w:val="24"/>
          <w:lang w:val="es-AR"/>
        </w:rPr>
        <w:t xml:space="preserve">       </w:t>
      </w:r>
      <w:r w:rsidR="00204E80">
        <w:rPr>
          <w:rFonts w:cs="Times New Roman"/>
          <w:b/>
          <w:sz w:val="24"/>
          <w:szCs w:val="24"/>
          <w:lang w:val="es-AR"/>
        </w:rPr>
        <w:t xml:space="preserve">Línea Agronómica </w:t>
      </w:r>
      <w:r w:rsidR="002A4A30">
        <w:rPr>
          <w:rFonts w:cs="Times New Roman"/>
          <w:b/>
          <w:sz w:val="24"/>
          <w:szCs w:val="24"/>
          <w:lang w:val="es-AR"/>
        </w:rPr>
        <w:t>– 0m</w:t>
      </w:r>
    </w:p>
    <w:p w:rsidR="00272DE9" w:rsidRPr="00664F3D" w:rsidRDefault="00204E80" w:rsidP="00977E45">
      <w:pPr>
        <w:tabs>
          <w:tab w:val="left" w:pos="729"/>
          <w:tab w:val="right" w:pos="8838"/>
        </w:tabs>
        <w:rPr>
          <w:rFonts w:cs="Times New Roman"/>
          <w:b/>
          <w:sz w:val="24"/>
          <w:szCs w:val="24"/>
          <w:lang w:val="es-AR"/>
        </w:rPr>
      </w:pPr>
      <w:r>
        <w:rPr>
          <w:rFonts w:cs="Times New Roman"/>
          <w:b/>
          <w:sz w:val="24"/>
          <w:szCs w:val="24"/>
          <w:lang w:val="es-AR"/>
        </w:rPr>
        <w:t xml:space="preserve">       50 m. de ancho desde la línea agronómica  - se prohíbe la aplicación de productos                               Fitosanitarios</w:t>
      </w:r>
      <w:r w:rsidR="00977E45">
        <w:rPr>
          <w:rFonts w:cs="Times New Roman"/>
          <w:b/>
          <w:sz w:val="24"/>
          <w:szCs w:val="24"/>
          <w:lang w:val="es-AR"/>
        </w:rPr>
        <w:tab/>
      </w:r>
    </w:p>
    <w:p w:rsidR="00272DE9" w:rsidRPr="007A2C4D" w:rsidRDefault="00E06E68" w:rsidP="007A2C4D">
      <w:pPr>
        <w:rPr>
          <w:rFonts w:cs="Times New Roman"/>
          <w:b/>
          <w:sz w:val="24"/>
          <w:szCs w:val="24"/>
          <w:lang w:val="es-AR"/>
        </w:rPr>
      </w:pPr>
      <w:r>
        <w:rPr>
          <w:rFonts w:cs="Times New Roman"/>
          <w:b/>
          <w:noProof/>
          <w:sz w:val="24"/>
          <w:szCs w:val="24"/>
          <w:lang w:val="es-AR" w:eastAsia="es-AR"/>
        </w:rPr>
        <w:pict>
          <v:oval id="_x0000_s1034" style="position:absolute;margin-left:-5.05pt;margin-top:1.5pt;width:14.05pt;height:13.1pt;z-index:251668480" fillcolor="#0070c0"/>
        </w:pict>
      </w:r>
      <w:r w:rsidR="00204E80">
        <w:rPr>
          <w:rFonts w:cs="Times New Roman"/>
          <w:b/>
          <w:sz w:val="24"/>
          <w:szCs w:val="24"/>
          <w:lang w:val="es-AR"/>
        </w:rPr>
        <w:t xml:space="preserve">         </w:t>
      </w:r>
      <w:r w:rsidR="00204E80" w:rsidRPr="00204E80">
        <w:rPr>
          <w:rFonts w:cs="Times New Roman"/>
          <w:b/>
          <w:sz w:val="24"/>
          <w:szCs w:val="24"/>
          <w:lang w:val="es-AR"/>
        </w:rPr>
        <w:t>Desde l</w:t>
      </w:r>
      <w:r w:rsidR="00007399">
        <w:rPr>
          <w:rFonts w:cs="Times New Roman"/>
          <w:b/>
          <w:sz w:val="24"/>
          <w:szCs w:val="24"/>
          <w:lang w:val="es-AR"/>
        </w:rPr>
        <w:t xml:space="preserve">os 50m </w:t>
      </w:r>
      <w:r w:rsidR="00204E80" w:rsidRPr="00204E80">
        <w:rPr>
          <w:rFonts w:cs="Times New Roman"/>
          <w:b/>
          <w:sz w:val="24"/>
          <w:szCs w:val="24"/>
          <w:lang w:val="es-AR"/>
        </w:rPr>
        <w:t>hasta los 1000m</w:t>
      </w:r>
      <w:r w:rsidR="00007399">
        <w:rPr>
          <w:rFonts w:cs="Times New Roman"/>
          <w:b/>
          <w:sz w:val="24"/>
          <w:szCs w:val="24"/>
          <w:lang w:val="es-AR"/>
        </w:rPr>
        <w:t xml:space="preserve"> </w:t>
      </w:r>
      <w:r w:rsidR="007A2C4D">
        <w:rPr>
          <w:rFonts w:cs="Times New Roman"/>
          <w:b/>
          <w:sz w:val="24"/>
          <w:szCs w:val="24"/>
          <w:lang w:val="es-AR"/>
        </w:rPr>
        <w:t xml:space="preserve"> Zona controlada </w:t>
      </w:r>
    </w:p>
    <w:p w:rsidR="00581DD9" w:rsidRPr="005E0A73" w:rsidRDefault="00AC294C" w:rsidP="005E0A73">
      <w:pPr>
        <w:jc w:val="right"/>
        <w:rPr>
          <w:rFonts w:cs="Times New Roman"/>
          <w:b/>
          <w:sz w:val="44"/>
          <w:szCs w:val="44"/>
          <w:lang w:val="es-AR"/>
        </w:rPr>
      </w:pPr>
      <w:r w:rsidRPr="00AC294C">
        <w:rPr>
          <w:rFonts w:cs="Times New Roman"/>
          <w:b/>
          <w:sz w:val="44"/>
          <w:szCs w:val="44"/>
          <w:lang w:val="es-AR"/>
        </w:rPr>
        <w:lastRenderedPageBreak/>
        <w:t>Anexo</w:t>
      </w:r>
      <w:r w:rsidR="00581DD9" w:rsidRPr="00AC294C">
        <w:rPr>
          <w:rFonts w:cs="Times New Roman"/>
          <w:b/>
          <w:sz w:val="44"/>
          <w:szCs w:val="44"/>
          <w:lang w:val="es-AR"/>
        </w:rPr>
        <w:t xml:space="preserve"> II</w:t>
      </w:r>
    </w:p>
    <w:p w:rsidR="00581DD9" w:rsidRPr="00E551F1" w:rsidRDefault="00581DD9" w:rsidP="00581DD9">
      <w:pPr>
        <w:jc w:val="center"/>
        <w:rPr>
          <w:rFonts w:cs="Times New Roman"/>
          <w:b/>
        </w:rPr>
      </w:pPr>
      <w:r w:rsidRPr="00E551F1">
        <w:rPr>
          <w:rFonts w:cs="Times New Roman"/>
          <w:b/>
        </w:rPr>
        <w:t>DECLARACION JURADA de PRODUCTORES</w:t>
      </w:r>
    </w:p>
    <w:p w:rsidR="00581DD9" w:rsidRPr="00E551F1" w:rsidRDefault="00581DD9" w:rsidP="00581DD9">
      <w:pPr>
        <w:jc w:val="center"/>
        <w:rPr>
          <w:rFonts w:cs="Times New Roman"/>
          <w:b/>
        </w:rPr>
      </w:pPr>
      <w:r w:rsidRPr="00E551F1">
        <w:rPr>
          <w:rFonts w:cs="Times New Roman"/>
          <w:b/>
        </w:rPr>
        <w:t>ACTIVIDADES de PULVERIZACION de PRODUCTOS FITOSANITARIOS.</w:t>
      </w:r>
    </w:p>
    <w:p w:rsidR="00581DD9" w:rsidRPr="00E551F1" w:rsidRDefault="00581DD9" w:rsidP="00581DD9">
      <w:pPr>
        <w:jc w:val="center"/>
        <w:rPr>
          <w:rFonts w:cs="Times New Roman"/>
          <w:b/>
        </w:rPr>
      </w:pPr>
    </w:p>
    <w:p w:rsidR="00581DD9" w:rsidRPr="00E551F1" w:rsidRDefault="00581DD9" w:rsidP="00581DD9">
      <w:pPr>
        <w:spacing w:line="480" w:lineRule="auto"/>
        <w:jc w:val="both"/>
        <w:rPr>
          <w:rFonts w:cs="Times New Roman"/>
        </w:rPr>
      </w:pPr>
      <w:r w:rsidRPr="00E551F1">
        <w:rPr>
          <w:rFonts w:cs="Times New Roman"/>
        </w:rPr>
        <w:t>El que suscribe ________________________________________________ con domicilio en ______________________________________ de la localidad de ____________________en carácter de titular o encargado. Informa a la Comuna de ___________________________los datos pertinentes a la pulverización de fitosanitarios a realizar.</w:t>
      </w:r>
    </w:p>
    <w:tbl>
      <w:tblPr>
        <w:tblStyle w:val="Tablaconcuadrcula"/>
        <w:tblW w:w="0" w:type="auto"/>
        <w:tblLayout w:type="fixed"/>
        <w:tblLook w:val="04A0"/>
      </w:tblPr>
      <w:tblGrid>
        <w:gridCol w:w="1384"/>
        <w:gridCol w:w="383"/>
        <w:gridCol w:w="751"/>
        <w:gridCol w:w="284"/>
        <w:gridCol w:w="141"/>
        <w:gridCol w:w="284"/>
        <w:gridCol w:w="283"/>
        <w:gridCol w:w="62"/>
        <w:gridCol w:w="22"/>
        <w:gridCol w:w="58"/>
        <w:gridCol w:w="284"/>
        <w:gridCol w:w="414"/>
        <w:gridCol w:w="294"/>
        <w:gridCol w:w="142"/>
        <w:gridCol w:w="142"/>
        <w:gridCol w:w="1069"/>
        <w:gridCol w:w="65"/>
        <w:gridCol w:w="785"/>
        <w:gridCol w:w="702"/>
        <w:gridCol w:w="218"/>
        <w:gridCol w:w="758"/>
        <w:gridCol w:w="12"/>
        <w:gridCol w:w="57"/>
        <w:gridCol w:w="696"/>
      </w:tblGrid>
      <w:tr w:rsidR="00581DD9" w:rsidRPr="00E551F1" w:rsidTr="00FC5710">
        <w:tc>
          <w:tcPr>
            <w:tcW w:w="3652" w:type="dxa"/>
            <w:gridSpan w:val="10"/>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1-Partidas Impuesto Inmobiliario:</w:t>
            </w:r>
          </w:p>
        </w:tc>
        <w:tc>
          <w:tcPr>
            <w:tcW w:w="5638" w:type="dxa"/>
            <w:gridSpan w:val="14"/>
            <w:tcBorders>
              <w:top w:val="nil"/>
              <w:left w:val="nil"/>
              <w:bottom w:val="nil"/>
              <w:right w:val="nil"/>
            </w:tcBorders>
          </w:tcPr>
          <w:p w:rsidR="00581DD9" w:rsidRPr="00E551F1" w:rsidRDefault="00581DD9" w:rsidP="004D7736">
            <w:pPr>
              <w:spacing w:line="480" w:lineRule="auto"/>
              <w:ind w:left="176"/>
              <w:jc w:val="both"/>
              <w:rPr>
                <w:rFonts w:cs="Times New Roman"/>
              </w:rPr>
            </w:pPr>
            <w:r w:rsidRPr="00E551F1">
              <w:rPr>
                <w:rFonts w:cs="Times New Roman"/>
              </w:rPr>
              <w:t>____________</w:t>
            </w:r>
            <w:r w:rsidR="004D7736" w:rsidRPr="00E551F1">
              <w:rPr>
                <w:rFonts w:cs="Times New Roman"/>
              </w:rPr>
              <w:t>_______________________________</w:t>
            </w:r>
          </w:p>
        </w:tc>
      </w:tr>
      <w:tr w:rsidR="00581DD9" w:rsidRPr="00E551F1" w:rsidTr="00FC5710">
        <w:tc>
          <w:tcPr>
            <w:tcW w:w="3652" w:type="dxa"/>
            <w:gridSpan w:val="10"/>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2-Cantidad de Hectáreas:</w:t>
            </w:r>
          </w:p>
        </w:tc>
        <w:tc>
          <w:tcPr>
            <w:tcW w:w="5638" w:type="dxa"/>
            <w:gridSpan w:val="14"/>
            <w:tcBorders>
              <w:top w:val="nil"/>
              <w:left w:val="nil"/>
              <w:bottom w:val="nil"/>
              <w:right w:val="nil"/>
            </w:tcBorders>
          </w:tcPr>
          <w:p w:rsidR="00581DD9" w:rsidRPr="00E551F1" w:rsidRDefault="00581DD9" w:rsidP="004D7736">
            <w:pPr>
              <w:spacing w:line="480" w:lineRule="auto"/>
              <w:ind w:left="176"/>
              <w:jc w:val="both"/>
              <w:rPr>
                <w:rFonts w:cs="Times New Roman"/>
              </w:rPr>
            </w:pPr>
            <w:r w:rsidRPr="00E551F1">
              <w:rPr>
                <w:rFonts w:cs="Times New Roman"/>
              </w:rPr>
              <w:t>____________</w:t>
            </w:r>
            <w:r w:rsidR="004D7736" w:rsidRPr="00E551F1">
              <w:rPr>
                <w:rFonts w:cs="Times New Roman"/>
              </w:rPr>
              <w:t>_______________________________</w:t>
            </w:r>
          </w:p>
        </w:tc>
      </w:tr>
      <w:tr w:rsidR="00581DD9" w:rsidRPr="00E551F1" w:rsidTr="00FC5710">
        <w:tc>
          <w:tcPr>
            <w:tcW w:w="3652" w:type="dxa"/>
            <w:gridSpan w:val="10"/>
            <w:tcBorders>
              <w:top w:val="nil"/>
              <w:left w:val="nil"/>
              <w:bottom w:val="nil"/>
              <w:right w:val="nil"/>
            </w:tcBorders>
          </w:tcPr>
          <w:p w:rsidR="00581DD9" w:rsidRPr="00E551F1" w:rsidRDefault="004D7736" w:rsidP="004D7736">
            <w:pPr>
              <w:spacing w:line="480" w:lineRule="auto"/>
              <w:ind w:right="-533"/>
              <w:jc w:val="both"/>
              <w:rPr>
                <w:rFonts w:cs="Times New Roman"/>
              </w:rPr>
            </w:pPr>
            <w:r w:rsidRPr="00E551F1">
              <w:rPr>
                <w:rFonts w:cs="Times New Roman"/>
              </w:rPr>
              <w:t xml:space="preserve">3-Profesional que expende la </w:t>
            </w:r>
            <w:r w:rsidR="00581DD9" w:rsidRPr="00E551F1">
              <w:rPr>
                <w:rFonts w:cs="Times New Roman"/>
              </w:rPr>
              <w:t>receta</w:t>
            </w:r>
            <w:r w:rsidR="009C4C01">
              <w:rPr>
                <w:rFonts w:cs="Times New Roman"/>
              </w:rPr>
              <w:t>:</w:t>
            </w:r>
          </w:p>
        </w:tc>
        <w:tc>
          <w:tcPr>
            <w:tcW w:w="5638" w:type="dxa"/>
            <w:gridSpan w:val="14"/>
            <w:tcBorders>
              <w:top w:val="nil"/>
              <w:left w:val="nil"/>
              <w:bottom w:val="nil"/>
              <w:right w:val="nil"/>
            </w:tcBorders>
          </w:tcPr>
          <w:p w:rsidR="00581DD9" w:rsidRPr="00E551F1" w:rsidRDefault="004D7736" w:rsidP="004D7736">
            <w:pPr>
              <w:spacing w:line="480" w:lineRule="auto"/>
              <w:ind w:left="176"/>
              <w:jc w:val="both"/>
              <w:rPr>
                <w:rFonts w:cs="Times New Roman"/>
              </w:rPr>
            </w:pPr>
            <w:r w:rsidRPr="00E551F1">
              <w:rPr>
                <w:rFonts w:cs="Times New Roman"/>
              </w:rPr>
              <w:t>_____</w:t>
            </w:r>
            <w:r w:rsidR="00581DD9" w:rsidRPr="00E551F1">
              <w:rPr>
                <w:rFonts w:cs="Times New Roman"/>
              </w:rPr>
              <w:t>__________________________</w:t>
            </w:r>
            <w:r w:rsidRPr="00E551F1">
              <w:rPr>
                <w:rFonts w:cs="Times New Roman"/>
              </w:rPr>
              <w:t>____</w:t>
            </w:r>
            <w:r w:rsidR="00581DD9" w:rsidRPr="00E551F1">
              <w:rPr>
                <w:rFonts w:cs="Times New Roman"/>
              </w:rPr>
              <w:t>__</w:t>
            </w:r>
            <w:r w:rsidRPr="00E551F1">
              <w:rPr>
                <w:rFonts w:cs="Times New Roman"/>
              </w:rPr>
              <w:t>_____</w:t>
            </w:r>
            <w:r w:rsidR="00581DD9" w:rsidRPr="00E551F1">
              <w:rPr>
                <w:rFonts w:cs="Times New Roman"/>
              </w:rPr>
              <w:t>_</w:t>
            </w:r>
          </w:p>
        </w:tc>
      </w:tr>
      <w:tr w:rsidR="00581DD9" w:rsidRPr="00E551F1" w:rsidTr="00FC5710">
        <w:tc>
          <w:tcPr>
            <w:tcW w:w="2943" w:type="dxa"/>
            <w:gridSpan w:val="5"/>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4-Matricula del Profesional:</w:t>
            </w:r>
          </w:p>
        </w:tc>
        <w:tc>
          <w:tcPr>
            <w:tcW w:w="1701" w:type="dxa"/>
            <w:gridSpan w:val="8"/>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w:t>
            </w:r>
          </w:p>
        </w:tc>
        <w:tc>
          <w:tcPr>
            <w:tcW w:w="2905" w:type="dxa"/>
            <w:gridSpan w:val="6"/>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5-N° Receta de Aplicación:</w:t>
            </w:r>
          </w:p>
        </w:tc>
        <w:tc>
          <w:tcPr>
            <w:tcW w:w="1741" w:type="dxa"/>
            <w:gridSpan w:val="5"/>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w:t>
            </w:r>
          </w:p>
        </w:tc>
      </w:tr>
      <w:tr w:rsidR="00581DD9" w:rsidRPr="00E551F1" w:rsidTr="00FC5710">
        <w:tc>
          <w:tcPr>
            <w:tcW w:w="3510" w:type="dxa"/>
            <w:gridSpan w:val="7"/>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6-Titular del Equipo pulverizador</w:t>
            </w:r>
            <w:r w:rsidR="009C4C01">
              <w:rPr>
                <w:rFonts w:cs="Times New Roman"/>
              </w:rPr>
              <w:t>:</w:t>
            </w:r>
          </w:p>
        </w:tc>
        <w:tc>
          <w:tcPr>
            <w:tcW w:w="5780" w:type="dxa"/>
            <w:gridSpan w:val="17"/>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______________________________________________</w:t>
            </w:r>
          </w:p>
        </w:tc>
      </w:tr>
      <w:tr w:rsidR="00581DD9" w:rsidRPr="00E551F1" w:rsidTr="00FC5710">
        <w:tc>
          <w:tcPr>
            <w:tcW w:w="2518" w:type="dxa"/>
            <w:gridSpan w:val="3"/>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7-Matricula del Equipo</w:t>
            </w:r>
            <w:r w:rsidR="009C4C01">
              <w:rPr>
                <w:rFonts w:cs="Times New Roman"/>
              </w:rPr>
              <w:t>:</w:t>
            </w:r>
          </w:p>
        </w:tc>
        <w:tc>
          <w:tcPr>
            <w:tcW w:w="2410" w:type="dxa"/>
            <w:gridSpan w:val="12"/>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________________</w:t>
            </w:r>
          </w:p>
        </w:tc>
        <w:tc>
          <w:tcPr>
            <w:tcW w:w="4362" w:type="dxa"/>
            <w:gridSpan w:val="9"/>
            <w:tcBorders>
              <w:top w:val="nil"/>
              <w:left w:val="nil"/>
              <w:bottom w:val="nil"/>
              <w:right w:val="nil"/>
            </w:tcBorders>
            <w:shd w:val="clear" w:color="auto" w:fill="FFFFFF" w:themeFill="background1"/>
          </w:tcPr>
          <w:p w:rsidR="00581DD9" w:rsidRPr="00E551F1" w:rsidRDefault="00581DD9" w:rsidP="00FC5710">
            <w:pPr>
              <w:spacing w:line="480" w:lineRule="auto"/>
              <w:jc w:val="both"/>
              <w:rPr>
                <w:rFonts w:cs="Times New Roman"/>
              </w:rPr>
            </w:pPr>
          </w:p>
        </w:tc>
      </w:tr>
      <w:tr w:rsidR="00581DD9" w:rsidRPr="00E551F1" w:rsidTr="00FC5710">
        <w:trPr>
          <w:trHeight w:val="277"/>
        </w:trPr>
        <w:tc>
          <w:tcPr>
            <w:tcW w:w="3227" w:type="dxa"/>
            <w:gridSpan w:val="6"/>
            <w:tcBorders>
              <w:top w:val="nil"/>
              <w:left w:val="nil"/>
              <w:bottom w:val="nil"/>
              <w:right w:val="single" w:sz="4" w:space="0" w:color="auto"/>
            </w:tcBorders>
          </w:tcPr>
          <w:p w:rsidR="00581DD9" w:rsidRPr="00E551F1" w:rsidRDefault="00581DD9" w:rsidP="00FC5710">
            <w:pPr>
              <w:spacing w:line="276" w:lineRule="auto"/>
              <w:jc w:val="both"/>
              <w:rPr>
                <w:rFonts w:cs="Times New Roman"/>
              </w:rPr>
            </w:pPr>
            <w:r w:rsidRPr="00E551F1">
              <w:rPr>
                <w:rFonts w:cs="Times New Roman"/>
              </w:rPr>
              <w:t>8-Equipo Terrestre de arrastre</w:t>
            </w:r>
            <w:r w:rsidR="009C4C01">
              <w:rPr>
                <w:rFonts w:cs="Times New Roman"/>
              </w:rPr>
              <w:t>:</w:t>
            </w:r>
          </w:p>
        </w:tc>
        <w:tc>
          <w:tcPr>
            <w:tcW w:w="709" w:type="dxa"/>
            <w:gridSpan w:val="5"/>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c>
          <w:tcPr>
            <w:tcW w:w="992" w:type="dxa"/>
            <w:gridSpan w:val="4"/>
            <w:tcBorders>
              <w:top w:val="nil"/>
              <w:left w:val="single" w:sz="4" w:space="0" w:color="auto"/>
              <w:bottom w:val="nil"/>
              <w:right w:val="nil"/>
            </w:tcBorders>
          </w:tcPr>
          <w:p w:rsidR="00581DD9" w:rsidRPr="00E551F1" w:rsidRDefault="00581DD9" w:rsidP="00FC5710">
            <w:pPr>
              <w:spacing w:line="276" w:lineRule="auto"/>
              <w:jc w:val="both"/>
              <w:rPr>
                <w:rFonts w:cs="Times New Roman"/>
              </w:rPr>
            </w:pPr>
          </w:p>
        </w:tc>
        <w:tc>
          <w:tcPr>
            <w:tcW w:w="2839" w:type="dxa"/>
            <w:gridSpan w:val="5"/>
            <w:tcBorders>
              <w:top w:val="nil"/>
              <w:left w:val="nil"/>
              <w:bottom w:val="nil"/>
              <w:right w:val="nil"/>
            </w:tcBorders>
          </w:tcPr>
          <w:p w:rsidR="00581DD9" w:rsidRPr="00E551F1" w:rsidRDefault="00581DD9" w:rsidP="00FC5710">
            <w:pPr>
              <w:spacing w:line="276" w:lineRule="auto"/>
              <w:jc w:val="both"/>
              <w:rPr>
                <w:rFonts w:cs="Times New Roman"/>
              </w:rPr>
            </w:pPr>
            <w:r w:rsidRPr="00E551F1">
              <w:rPr>
                <w:rFonts w:cs="Times New Roman"/>
              </w:rPr>
              <w:t>9-Equipo Autopropulsado</w:t>
            </w:r>
            <w:r w:rsidR="009C4C01">
              <w:rPr>
                <w:rFonts w:cs="Times New Roman"/>
              </w:rPr>
              <w:t>:</w:t>
            </w:r>
          </w:p>
        </w:tc>
        <w:tc>
          <w:tcPr>
            <w:tcW w:w="827" w:type="dxa"/>
            <w:gridSpan w:val="3"/>
            <w:tcBorders>
              <w:top w:val="nil"/>
              <w:left w:val="nil"/>
              <w:bottom w:val="nil"/>
              <w:right w:val="single" w:sz="4" w:space="0" w:color="auto"/>
            </w:tcBorders>
          </w:tcPr>
          <w:p w:rsidR="00581DD9" w:rsidRPr="00E551F1" w:rsidRDefault="00581DD9" w:rsidP="00FC5710">
            <w:pPr>
              <w:spacing w:line="276" w:lineRule="auto"/>
              <w:jc w:val="both"/>
              <w:rPr>
                <w:rFonts w:cs="Times New Roman"/>
              </w:rPr>
            </w:pPr>
          </w:p>
        </w:tc>
        <w:tc>
          <w:tcPr>
            <w:tcW w:w="696" w:type="dxa"/>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r>
      <w:tr w:rsidR="00581DD9" w:rsidRPr="00E551F1" w:rsidTr="00FC5710">
        <w:trPr>
          <w:trHeight w:val="510"/>
        </w:trPr>
        <w:tc>
          <w:tcPr>
            <w:tcW w:w="4350" w:type="dxa"/>
            <w:gridSpan w:val="12"/>
            <w:tcBorders>
              <w:top w:val="nil"/>
              <w:left w:val="nil"/>
              <w:bottom w:val="nil"/>
              <w:right w:val="nil"/>
            </w:tcBorders>
          </w:tcPr>
          <w:p w:rsidR="00581DD9" w:rsidRPr="00E551F1" w:rsidRDefault="00581DD9" w:rsidP="00FC5710">
            <w:pPr>
              <w:jc w:val="both"/>
              <w:rPr>
                <w:rFonts w:cs="Times New Roman"/>
              </w:rPr>
            </w:pPr>
          </w:p>
        </w:tc>
        <w:tc>
          <w:tcPr>
            <w:tcW w:w="4940" w:type="dxa"/>
            <w:gridSpan w:val="12"/>
            <w:tcBorders>
              <w:top w:val="nil"/>
              <w:left w:val="nil"/>
              <w:bottom w:val="nil"/>
              <w:right w:val="nil"/>
            </w:tcBorders>
          </w:tcPr>
          <w:p w:rsidR="00581DD9" w:rsidRPr="00E551F1" w:rsidRDefault="00581DD9" w:rsidP="00FC5710">
            <w:pPr>
              <w:jc w:val="both"/>
              <w:rPr>
                <w:rFonts w:cs="Times New Roman"/>
              </w:rPr>
            </w:pPr>
          </w:p>
        </w:tc>
      </w:tr>
      <w:tr w:rsidR="00581DD9" w:rsidRPr="00E551F1" w:rsidTr="00FC5710">
        <w:trPr>
          <w:trHeight w:val="585"/>
        </w:trPr>
        <w:tc>
          <w:tcPr>
            <w:tcW w:w="4786" w:type="dxa"/>
            <w:gridSpan w:val="14"/>
            <w:tcBorders>
              <w:top w:val="nil"/>
              <w:left w:val="nil"/>
              <w:bottom w:val="nil"/>
              <w:right w:val="nil"/>
            </w:tcBorders>
          </w:tcPr>
          <w:p w:rsidR="00581DD9" w:rsidRPr="00E551F1" w:rsidRDefault="00581DD9" w:rsidP="00FC5710">
            <w:pPr>
              <w:jc w:val="both"/>
              <w:rPr>
                <w:rFonts w:cs="Times New Roman"/>
              </w:rPr>
            </w:pPr>
            <w:r w:rsidRPr="00E551F1">
              <w:rPr>
                <w:rFonts w:cs="Times New Roman"/>
              </w:rPr>
              <w:t>10-Apellido y Nombre del chofer del Equipo</w:t>
            </w:r>
            <w:r w:rsidR="009C4C01">
              <w:rPr>
                <w:rFonts w:cs="Times New Roman"/>
              </w:rPr>
              <w:t>:</w:t>
            </w:r>
          </w:p>
        </w:tc>
        <w:tc>
          <w:tcPr>
            <w:tcW w:w="4504" w:type="dxa"/>
            <w:gridSpan w:val="10"/>
            <w:tcBorders>
              <w:top w:val="nil"/>
              <w:left w:val="nil"/>
              <w:bottom w:val="nil"/>
              <w:right w:val="nil"/>
            </w:tcBorders>
          </w:tcPr>
          <w:p w:rsidR="00581DD9" w:rsidRPr="00E551F1" w:rsidRDefault="00581DD9" w:rsidP="00FC5710">
            <w:pPr>
              <w:jc w:val="both"/>
              <w:rPr>
                <w:rFonts w:cs="Times New Roman"/>
              </w:rPr>
            </w:pPr>
            <w:r w:rsidRPr="00E551F1">
              <w:rPr>
                <w:rFonts w:cs="Times New Roman"/>
              </w:rPr>
              <w:t>___________________________________</w:t>
            </w:r>
          </w:p>
        </w:tc>
      </w:tr>
      <w:tr w:rsidR="00581DD9" w:rsidRPr="00E551F1" w:rsidTr="00FC5710">
        <w:tc>
          <w:tcPr>
            <w:tcW w:w="3227" w:type="dxa"/>
            <w:gridSpan w:val="6"/>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11-DNI del Chofer del equipo</w:t>
            </w:r>
            <w:r w:rsidR="009C4C01">
              <w:rPr>
                <w:rFonts w:cs="Times New Roman"/>
              </w:rPr>
              <w:t>:</w:t>
            </w:r>
          </w:p>
        </w:tc>
        <w:tc>
          <w:tcPr>
            <w:tcW w:w="1701" w:type="dxa"/>
            <w:gridSpan w:val="9"/>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w:t>
            </w:r>
            <w:r w:rsidR="00472D5A">
              <w:rPr>
                <w:rFonts w:cs="Times New Roman"/>
              </w:rPr>
              <w:t>_</w:t>
            </w:r>
            <w:r w:rsidRPr="00E551F1">
              <w:rPr>
                <w:rFonts w:cs="Times New Roman"/>
              </w:rPr>
              <w:t>_______</w:t>
            </w:r>
          </w:p>
        </w:tc>
        <w:tc>
          <w:tcPr>
            <w:tcW w:w="4362" w:type="dxa"/>
            <w:gridSpan w:val="9"/>
            <w:tcBorders>
              <w:top w:val="nil"/>
              <w:left w:val="nil"/>
              <w:bottom w:val="nil"/>
              <w:right w:val="nil"/>
            </w:tcBorders>
            <w:shd w:val="clear" w:color="auto" w:fill="FFFFFF" w:themeFill="background1"/>
          </w:tcPr>
          <w:p w:rsidR="00581DD9" w:rsidRPr="00E551F1" w:rsidRDefault="00581DD9" w:rsidP="00FC5710">
            <w:pPr>
              <w:spacing w:line="480" w:lineRule="auto"/>
              <w:jc w:val="both"/>
              <w:rPr>
                <w:rFonts w:cs="Times New Roman"/>
              </w:rPr>
            </w:pPr>
          </w:p>
        </w:tc>
      </w:tr>
      <w:tr w:rsidR="00581DD9" w:rsidRPr="00E551F1" w:rsidTr="00FC5710">
        <w:tc>
          <w:tcPr>
            <w:tcW w:w="1767" w:type="dxa"/>
            <w:gridSpan w:val="2"/>
            <w:tcBorders>
              <w:top w:val="nil"/>
              <w:left w:val="nil"/>
              <w:bottom w:val="nil"/>
              <w:right w:val="nil"/>
            </w:tcBorders>
          </w:tcPr>
          <w:p w:rsidR="00581DD9" w:rsidRPr="00E551F1" w:rsidRDefault="00581DD9" w:rsidP="00FC5710">
            <w:pPr>
              <w:spacing w:line="276" w:lineRule="auto"/>
              <w:jc w:val="both"/>
              <w:rPr>
                <w:rFonts w:cs="Times New Roman"/>
              </w:rPr>
            </w:pPr>
            <w:r w:rsidRPr="00E551F1">
              <w:rPr>
                <w:rFonts w:cs="Times New Roman"/>
              </w:rPr>
              <w:t>12-Cultivo</w:t>
            </w:r>
            <w:r w:rsidR="009C4C01">
              <w:rPr>
                <w:rFonts w:cs="Times New Roman"/>
              </w:rPr>
              <w:t>:</w:t>
            </w:r>
          </w:p>
        </w:tc>
        <w:tc>
          <w:tcPr>
            <w:tcW w:w="1035" w:type="dxa"/>
            <w:gridSpan w:val="2"/>
            <w:tcBorders>
              <w:top w:val="nil"/>
              <w:left w:val="nil"/>
              <w:bottom w:val="nil"/>
              <w:right w:val="single" w:sz="4" w:space="0" w:color="auto"/>
            </w:tcBorders>
          </w:tcPr>
          <w:p w:rsidR="00581DD9" w:rsidRPr="00E551F1" w:rsidRDefault="00581DD9" w:rsidP="00FC5710">
            <w:pPr>
              <w:spacing w:line="276" w:lineRule="auto"/>
              <w:jc w:val="both"/>
              <w:rPr>
                <w:rFonts w:cs="Times New Roman"/>
              </w:rPr>
            </w:pPr>
          </w:p>
        </w:tc>
        <w:tc>
          <w:tcPr>
            <w:tcW w:w="792" w:type="dxa"/>
            <w:gridSpan w:val="5"/>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c>
          <w:tcPr>
            <w:tcW w:w="2403" w:type="dxa"/>
            <w:gridSpan w:val="7"/>
            <w:tcBorders>
              <w:top w:val="nil"/>
              <w:left w:val="single" w:sz="4" w:space="0" w:color="auto"/>
              <w:bottom w:val="nil"/>
              <w:right w:val="nil"/>
            </w:tcBorders>
          </w:tcPr>
          <w:p w:rsidR="00581DD9" w:rsidRPr="00E551F1" w:rsidRDefault="00581DD9" w:rsidP="00FC5710">
            <w:pPr>
              <w:spacing w:line="276" w:lineRule="auto"/>
              <w:jc w:val="both"/>
              <w:rPr>
                <w:rFonts w:cs="Times New Roman"/>
              </w:rPr>
            </w:pPr>
          </w:p>
        </w:tc>
        <w:tc>
          <w:tcPr>
            <w:tcW w:w="1552" w:type="dxa"/>
            <w:gridSpan w:val="3"/>
            <w:tcBorders>
              <w:top w:val="nil"/>
              <w:left w:val="nil"/>
              <w:bottom w:val="nil"/>
              <w:right w:val="nil"/>
            </w:tcBorders>
          </w:tcPr>
          <w:p w:rsidR="00581DD9" w:rsidRPr="00E551F1" w:rsidRDefault="00581DD9" w:rsidP="00FC5710">
            <w:pPr>
              <w:spacing w:line="276" w:lineRule="auto"/>
              <w:jc w:val="both"/>
              <w:rPr>
                <w:rFonts w:cs="Times New Roman"/>
              </w:rPr>
            </w:pPr>
            <w:r w:rsidRPr="00E551F1">
              <w:rPr>
                <w:rFonts w:cs="Times New Roman"/>
              </w:rPr>
              <w:t>13-Barbecho</w:t>
            </w:r>
            <w:r w:rsidR="009C4C01">
              <w:rPr>
                <w:rFonts w:cs="Times New Roman"/>
              </w:rPr>
              <w:t>:</w:t>
            </w:r>
          </w:p>
        </w:tc>
        <w:tc>
          <w:tcPr>
            <w:tcW w:w="976" w:type="dxa"/>
            <w:gridSpan w:val="2"/>
            <w:tcBorders>
              <w:top w:val="nil"/>
              <w:left w:val="nil"/>
              <w:bottom w:val="nil"/>
              <w:right w:val="single" w:sz="4" w:space="0" w:color="auto"/>
            </w:tcBorders>
          </w:tcPr>
          <w:p w:rsidR="00581DD9" w:rsidRPr="00E551F1" w:rsidRDefault="00581DD9" w:rsidP="00FC5710">
            <w:pPr>
              <w:spacing w:line="276" w:lineRule="auto"/>
              <w:jc w:val="both"/>
              <w:rPr>
                <w:rFonts w:cs="Times New Roman"/>
              </w:rPr>
            </w:pPr>
          </w:p>
        </w:tc>
        <w:tc>
          <w:tcPr>
            <w:tcW w:w="765" w:type="dxa"/>
            <w:gridSpan w:val="3"/>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r>
      <w:tr w:rsidR="00581DD9" w:rsidRPr="00E551F1" w:rsidTr="00FC5710">
        <w:tc>
          <w:tcPr>
            <w:tcW w:w="9290" w:type="dxa"/>
            <w:gridSpan w:val="24"/>
            <w:tcBorders>
              <w:top w:val="nil"/>
              <w:left w:val="nil"/>
              <w:bottom w:val="nil"/>
              <w:right w:val="nil"/>
            </w:tcBorders>
          </w:tcPr>
          <w:p w:rsidR="00581DD9" w:rsidRPr="00E551F1" w:rsidRDefault="00581DD9" w:rsidP="00FC5710">
            <w:pPr>
              <w:spacing w:line="276" w:lineRule="auto"/>
              <w:jc w:val="both"/>
              <w:rPr>
                <w:rFonts w:cs="Times New Roman"/>
              </w:rPr>
            </w:pPr>
          </w:p>
        </w:tc>
      </w:tr>
      <w:tr w:rsidR="00581DD9" w:rsidRPr="00E551F1" w:rsidTr="00FC5710">
        <w:tc>
          <w:tcPr>
            <w:tcW w:w="2802" w:type="dxa"/>
            <w:gridSpan w:val="4"/>
            <w:tcBorders>
              <w:top w:val="nil"/>
              <w:left w:val="nil"/>
              <w:bottom w:val="nil"/>
              <w:right w:val="single" w:sz="4" w:space="0" w:color="auto"/>
            </w:tcBorders>
          </w:tcPr>
          <w:p w:rsidR="00581DD9" w:rsidRPr="00E551F1" w:rsidRDefault="00581DD9" w:rsidP="00FC5710">
            <w:pPr>
              <w:spacing w:line="276" w:lineRule="auto"/>
              <w:jc w:val="both"/>
              <w:rPr>
                <w:rFonts w:cs="Times New Roman"/>
              </w:rPr>
            </w:pPr>
            <w:r w:rsidRPr="00E551F1">
              <w:rPr>
                <w:rFonts w:cs="Times New Roman"/>
              </w:rPr>
              <w:t>14-Insecticidas</w:t>
            </w:r>
            <w:r w:rsidR="009C4C01">
              <w:rPr>
                <w:rFonts w:cs="Times New Roman"/>
              </w:rPr>
              <w:t>:</w:t>
            </w:r>
          </w:p>
        </w:tc>
        <w:tc>
          <w:tcPr>
            <w:tcW w:w="770" w:type="dxa"/>
            <w:gridSpan w:val="4"/>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c>
          <w:tcPr>
            <w:tcW w:w="2490" w:type="dxa"/>
            <w:gridSpan w:val="9"/>
            <w:tcBorders>
              <w:top w:val="nil"/>
              <w:left w:val="single" w:sz="4" w:space="0" w:color="auto"/>
              <w:bottom w:val="nil"/>
              <w:right w:val="single" w:sz="4" w:space="0" w:color="auto"/>
            </w:tcBorders>
          </w:tcPr>
          <w:p w:rsidR="00581DD9" w:rsidRPr="00E551F1" w:rsidRDefault="00581DD9" w:rsidP="00FC5710">
            <w:pPr>
              <w:spacing w:line="276" w:lineRule="auto"/>
              <w:jc w:val="both"/>
              <w:rPr>
                <w:rFonts w:cs="Times New Roman"/>
              </w:rPr>
            </w:pPr>
            <w:r w:rsidRPr="00E551F1">
              <w:rPr>
                <w:rFonts w:cs="Times New Roman"/>
              </w:rPr>
              <w:t>15-Herbicidas</w:t>
            </w:r>
            <w:r w:rsidR="009C4C01">
              <w:rPr>
                <w:rFonts w:cs="Times New Roman"/>
              </w:rPr>
              <w:t>:</w:t>
            </w:r>
          </w:p>
        </w:tc>
        <w:tc>
          <w:tcPr>
            <w:tcW w:w="785" w:type="dxa"/>
            <w:tcBorders>
              <w:top w:val="single" w:sz="4" w:space="0" w:color="auto"/>
              <w:left w:val="single" w:sz="4" w:space="0" w:color="auto"/>
              <w:bottom w:val="single" w:sz="4" w:space="0" w:color="auto"/>
              <w:right w:val="single" w:sz="4" w:space="0" w:color="auto"/>
            </w:tcBorders>
            <w:vAlign w:val="center"/>
          </w:tcPr>
          <w:p w:rsidR="00581DD9" w:rsidRPr="00E551F1" w:rsidRDefault="00581DD9" w:rsidP="00FC5710">
            <w:pPr>
              <w:spacing w:line="276" w:lineRule="auto"/>
              <w:jc w:val="both"/>
              <w:rPr>
                <w:rFonts w:cs="Times New Roman"/>
              </w:rPr>
            </w:pPr>
          </w:p>
        </w:tc>
        <w:tc>
          <w:tcPr>
            <w:tcW w:w="1690" w:type="dxa"/>
            <w:gridSpan w:val="4"/>
            <w:tcBorders>
              <w:top w:val="nil"/>
              <w:left w:val="single" w:sz="4" w:space="0" w:color="auto"/>
              <w:bottom w:val="nil"/>
              <w:right w:val="single" w:sz="4" w:space="0" w:color="auto"/>
            </w:tcBorders>
            <w:vAlign w:val="center"/>
          </w:tcPr>
          <w:p w:rsidR="00581DD9" w:rsidRPr="00E551F1" w:rsidRDefault="00581DD9" w:rsidP="00FC5710">
            <w:pPr>
              <w:spacing w:line="276" w:lineRule="auto"/>
              <w:jc w:val="both"/>
              <w:rPr>
                <w:rFonts w:cs="Times New Roman"/>
              </w:rPr>
            </w:pPr>
            <w:r w:rsidRPr="00E551F1">
              <w:rPr>
                <w:rFonts w:cs="Times New Roman"/>
              </w:rPr>
              <w:t>16-Fungicidas</w:t>
            </w:r>
            <w:r w:rsidR="009C4C01">
              <w:rPr>
                <w:rFonts w:cs="Times New Roman"/>
              </w:rPr>
              <w:t>:</w:t>
            </w:r>
          </w:p>
        </w:tc>
        <w:tc>
          <w:tcPr>
            <w:tcW w:w="753" w:type="dxa"/>
            <w:gridSpan w:val="2"/>
            <w:tcBorders>
              <w:top w:val="single" w:sz="4" w:space="0" w:color="auto"/>
              <w:left w:val="single" w:sz="4" w:space="0" w:color="auto"/>
              <w:bottom w:val="single" w:sz="4" w:space="0" w:color="auto"/>
              <w:right w:val="single" w:sz="4" w:space="0" w:color="auto"/>
            </w:tcBorders>
          </w:tcPr>
          <w:p w:rsidR="00581DD9" w:rsidRPr="00E551F1" w:rsidRDefault="00581DD9" w:rsidP="00FC5710">
            <w:pPr>
              <w:spacing w:line="276" w:lineRule="auto"/>
              <w:jc w:val="both"/>
              <w:rPr>
                <w:rFonts w:cs="Times New Roman"/>
              </w:rPr>
            </w:pPr>
          </w:p>
        </w:tc>
      </w:tr>
      <w:tr w:rsidR="00581DD9" w:rsidRPr="00E551F1" w:rsidTr="00FC5710">
        <w:tc>
          <w:tcPr>
            <w:tcW w:w="9290" w:type="dxa"/>
            <w:gridSpan w:val="24"/>
            <w:tcBorders>
              <w:top w:val="nil"/>
              <w:left w:val="nil"/>
              <w:bottom w:val="nil"/>
              <w:right w:val="nil"/>
            </w:tcBorders>
          </w:tcPr>
          <w:p w:rsidR="00581DD9" w:rsidRPr="00E551F1" w:rsidRDefault="00581DD9" w:rsidP="00FC5710">
            <w:pPr>
              <w:spacing w:line="360" w:lineRule="auto"/>
              <w:jc w:val="both"/>
              <w:rPr>
                <w:rFonts w:cs="Times New Roman"/>
              </w:rPr>
            </w:pPr>
          </w:p>
        </w:tc>
      </w:tr>
      <w:tr w:rsidR="00581DD9" w:rsidRPr="00E551F1" w:rsidTr="00FC5710">
        <w:tc>
          <w:tcPr>
            <w:tcW w:w="1384" w:type="dxa"/>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17-Otros-</w:t>
            </w:r>
            <w:r w:rsidR="009C4C01">
              <w:rPr>
                <w:rFonts w:cs="Times New Roman"/>
              </w:rPr>
              <w:t>:</w:t>
            </w:r>
          </w:p>
        </w:tc>
        <w:tc>
          <w:tcPr>
            <w:tcW w:w="7906" w:type="dxa"/>
            <w:gridSpan w:val="23"/>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_______________________________________________________________</w:t>
            </w:r>
          </w:p>
        </w:tc>
      </w:tr>
      <w:tr w:rsidR="00581DD9" w:rsidRPr="00E551F1" w:rsidTr="00FC5710">
        <w:tc>
          <w:tcPr>
            <w:tcW w:w="9290" w:type="dxa"/>
            <w:gridSpan w:val="24"/>
            <w:tcBorders>
              <w:top w:val="nil"/>
              <w:left w:val="nil"/>
              <w:bottom w:val="nil"/>
              <w:right w:val="nil"/>
            </w:tcBorders>
          </w:tcPr>
          <w:p w:rsidR="00581DD9" w:rsidRPr="00E551F1" w:rsidRDefault="00581DD9" w:rsidP="00FC5710">
            <w:pPr>
              <w:spacing w:line="480" w:lineRule="auto"/>
              <w:jc w:val="both"/>
              <w:rPr>
                <w:rFonts w:cs="Times New Roman"/>
              </w:rPr>
            </w:pPr>
            <w:r w:rsidRPr="00E551F1">
              <w:rPr>
                <w:rFonts w:cs="Times New Roman"/>
              </w:rPr>
              <w:t>___________________________________________________________________________</w:t>
            </w:r>
          </w:p>
        </w:tc>
      </w:tr>
    </w:tbl>
    <w:p w:rsidR="004D7736" w:rsidRPr="00E551F1" w:rsidRDefault="004D7736" w:rsidP="00581DD9">
      <w:pPr>
        <w:spacing w:line="480" w:lineRule="auto"/>
        <w:jc w:val="both"/>
        <w:rPr>
          <w:rFonts w:cs="Times New Roman"/>
        </w:rPr>
      </w:pPr>
    </w:p>
    <w:p w:rsidR="00581DD9" w:rsidRDefault="00581DD9" w:rsidP="00581DD9">
      <w:pPr>
        <w:spacing w:line="480" w:lineRule="auto"/>
        <w:jc w:val="both"/>
        <w:rPr>
          <w:rFonts w:cs="Times New Roman"/>
        </w:rPr>
      </w:pPr>
    </w:p>
    <w:p w:rsidR="00E551F1" w:rsidRDefault="00E551F1" w:rsidP="00581DD9">
      <w:pPr>
        <w:spacing w:line="480" w:lineRule="auto"/>
        <w:jc w:val="both"/>
        <w:rPr>
          <w:rFonts w:cs="Times New Roman"/>
        </w:rPr>
      </w:pPr>
    </w:p>
    <w:p w:rsidR="00E551F1" w:rsidRPr="00E551F1" w:rsidRDefault="00E551F1" w:rsidP="00581DD9">
      <w:pPr>
        <w:spacing w:line="480" w:lineRule="auto"/>
        <w:jc w:val="both"/>
        <w:rPr>
          <w:rFonts w:cs="Times New Roman"/>
        </w:rPr>
      </w:pPr>
    </w:p>
    <w:p w:rsidR="00581DD9" w:rsidRPr="00E551F1" w:rsidRDefault="006A36A0" w:rsidP="00581DD9">
      <w:pPr>
        <w:spacing w:line="480" w:lineRule="auto"/>
        <w:jc w:val="both"/>
        <w:rPr>
          <w:rFonts w:cs="Times New Roman"/>
        </w:rPr>
      </w:pPr>
      <w:r w:rsidRPr="00E551F1">
        <w:rPr>
          <w:rFonts w:cs="Times New Roman"/>
        </w:rPr>
        <w:t>Firma: ______________</w:t>
      </w:r>
      <w:r w:rsidR="00581DD9" w:rsidRPr="00E551F1">
        <w:rPr>
          <w:rFonts w:cs="Times New Roman"/>
        </w:rPr>
        <w:t xml:space="preserve"> Aclar</w:t>
      </w:r>
      <w:r w:rsidRPr="00E551F1">
        <w:rPr>
          <w:rFonts w:cs="Times New Roman"/>
        </w:rPr>
        <w:t>ación: ________________________</w:t>
      </w:r>
      <w:r w:rsidR="00581DD9" w:rsidRPr="00E551F1">
        <w:rPr>
          <w:rFonts w:cs="Times New Roman"/>
        </w:rPr>
        <w:t xml:space="preserve"> DNI N°  :________</w:t>
      </w:r>
      <w:r w:rsidR="004D7736" w:rsidRPr="00E551F1">
        <w:rPr>
          <w:rFonts w:cs="Times New Roman"/>
        </w:rPr>
        <w:t>__</w:t>
      </w:r>
      <w:r w:rsidR="00581DD9" w:rsidRPr="00E551F1">
        <w:rPr>
          <w:rFonts w:cs="Times New Roman"/>
        </w:rPr>
        <w:t>__</w:t>
      </w:r>
    </w:p>
    <w:p w:rsidR="00581DD9" w:rsidRPr="00AC294C" w:rsidRDefault="00AC294C" w:rsidP="00581DD9">
      <w:pPr>
        <w:jc w:val="right"/>
        <w:rPr>
          <w:rFonts w:cs="Times New Roman"/>
          <w:b/>
          <w:sz w:val="44"/>
          <w:szCs w:val="44"/>
          <w:lang w:val="es-AR"/>
        </w:rPr>
      </w:pPr>
      <w:r>
        <w:rPr>
          <w:rFonts w:cs="Times New Roman"/>
          <w:b/>
          <w:sz w:val="44"/>
          <w:szCs w:val="44"/>
          <w:lang w:val="es-AR"/>
        </w:rPr>
        <w:lastRenderedPageBreak/>
        <w:t>Anexo</w:t>
      </w:r>
      <w:r w:rsidR="00581DD9" w:rsidRPr="00AC294C">
        <w:rPr>
          <w:rFonts w:cs="Times New Roman"/>
          <w:b/>
          <w:sz w:val="44"/>
          <w:szCs w:val="44"/>
          <w:lang w:val="es-AR"/>
        </w:rPr>
        <w:t xml:space="preserve"> III</w:t>
      </w:r>
    </w:p>
    <w:p w:rsidR="00581DD9" w:rsidRPr="00777D84" w:rsidRDefault="00581DD9" w:rsidP="00777D84">
      <w:pPr>
        <w:jc w:val="center"/>
        <w:rPr>
          <w:b/>
          <w:sz w:val="36"/>
          <w:szCs w:val="36"/>
        </w:rPr>
      </w:pPr>
      <w:r w:rsidRPr="00AC294C">
        <w:rPr>
          <w:b/>
          <w:sz w:val="36"/>
          <w:szCs w:val="36"/>
          <w:u w:val="single"/>
        </w:rPr>
        <w:t>ACTA DE INSPECCION N°:</w:t>
      </w:r>
      <w:r w:rsidRPr="00AC294C">
        <w:rPr>
          <w:b/>
          <w:sz w:val="36"/>
          <w:szCs w:val="36"/>
        </w:rPr>
        <w:t xml:space="preserve">    </w:t>
      </w:r>
      <w:r w:rsidR="002560ED" w:rsidRPr="002560ED">
        <w:rPr>
          <w:rFonts w:ascii="Arial Narrow" w:hAnsi="Arial Narrow"/>
          <w:sz w:val="36"/>
          <w:szCs w:val="36"/>
        </w:rPr>
        <w:t>______________</w:t>
      </w:r>
      <w:r w:rsidRPr="00AC294C">
        <w:rPr>
          <w:b/>
          <w:sz w:val="36"/>
          <w:szCs w:val="36"/>
        </w:rPr>
        <w:t xml:space="preserve">      </w:t>
      </w:r>
      <w:r w:rsidR="00593123">
        <w:rPr>
          <w:b/>
          <w:sz w:val="36"/>
          <w:szCs w:val="36"/>
        </w:rPr>
        <w:t>/ 20</w:t>
      </w:r>
      <w:bookmarkStart w:id="0" w:name="_GoBack"/>
      <w:bookmarkEnd w:id="0"/>
      <w:r w:rsidR="00B2371D">
        <w:rPr>
          <w:b/>
          <w:sz w:val="36"/>
          <w:szCs w:val="36"/>
        </w:rPr>
        <w:t>___</w:t>
      </w:r>
    </w:p>
    <w:p w:rsidR="00581DD9" w:rsidRPr="00AC294C" w:rsidRDefault="00581DD9" w:rsidP="00581DD9">
      <w:pPr>
        <w:spacing w:line="480" w:lineRule="auto"/>
        <w:jc w:val="both"/>
      </w:pPr>
      <w:r w:rsidRPr="00AC294C">
        <w:t xml:space="preserve">En la localidad de Peyrano, a los _____________________ días del mes de ________________ del año _____________; siendo las ____________horas se lleva a cabo la inspección por parte del Asesor Técnico de la Comuna de Peyrano, de la cual depende el  Control </w:t>
      </w:r>
      <w:r w:rsidR="004D7736">
        <w:t>de las Aplicaciones del predio_______________________________</w:t>
      </w:r>
      <w:r w:rsidR="004D7736">
        <w:rPr>
          <w:b/>
        </w:rPr>
        <w:t>Partida_________________________</w:t>
      </w:r>
      <w:r w:rsidRPr="00AC294C">
        <w:rPr>
          <w:b/>
        </w:rPr>
        <w:t>Impuesto Inmobiliario</w:t>
      </w:r>
      <w:r w:rsidRPr="00AC294C">
        <w:t>___________________________________</w:t>
      </w:r>
      <w:r w:rsidRPr="00AC294C">
        <w:rPr>
          <w:b/>
        </w:rPr>
        <w:t>Superficie</w:t>
      </w:r>
      <w:r w:rsidRPr="00AC294C">
        <w:t>__________</w:t>
      </w:r>
      <w:r w:rsidRPr="00AC294C">
        <w:rPr>
          <w:b/>
        </w:rPr>
        <w:t>Propietario/s</w:t>
      </w:r>
      <w:r w:rsidRPr="00AC294C">
        <w:t>_____________________________________________________</w:t>
      </w:r>
      <w:r w:rsidR="001354A3" w:rsidRPr="00AC294C">
        <w:t>___________</w:t>
      </w:r>
      <w:r w:rsidRPr="00AC294C">
        <w:t xml:space="preserve"> verificándose lo siguiente:</w:t>
      </w:r>
    </w:p>
    <w:tbl>
      <w:tblPr>
        <w:tblStyle w:val="Tablaconcuadrcula"/>
        <w:tblW w:w="9170" w:type="dxa"/>
        <w:tblLayout w:type="fixed"/>
        <w:tblLook w:val="04A0"/>
      </w:tblPr>
      <w:tblGrid>
        <w:gridCol w:w="2376"/>
        <w:gridCol w:w="870"/>
        <w:gridCol w:w="1155"/>
        <w:gridCol w:w="102"/>
        <w:gridCol w:w="1691"/>
        <w:gridCol w:w="1002"/>
        <w:gridCol w:w="480"/>
        <w:gridCol w:w="501"/>
        <w:gridCol w:w="993"/>
      </w:tblGrid>
      <w:tr w:rsidR="00581DD9" w:rsidRPr="00AC294C" w:rsidTr="00316001">
        <w:tc>
          <w:tcPr>
            <w:tcW w:w="7196" w:type="dxa"/>
            <w:gridSpan w:val="6"/>
            <w:tcBorders>
              <w:top w:val="single" w:sz="12" w:space="0" w:color="auto"/>
              <w:left w:val="single" w:sz="12" w:space="0" w:color="auto"/>
              <w:bottom w:val="single" w:sz="12" w:space="0" w:color="auto"/>
            </w:tcBorders>
            <w:vAlign w:val="bottom"/>
          </w:tcPr>
          <w:p w:rsidR="00581DD9" w:rsidRPr="00AC294C" w:rsidRDefault="00581DD9" w:rsidP="00B161A1">
            <w:pPr>
              <w:spacing w:line="480" w:lineRule="auto"/>
            </w:pPr>
            <w:r w:rsidRPr="00AC294C">
              <w:rPr>
                <w:b/>
              </w:rPr>
              <w:t>1)-</w:t>
            </w:r>
            <w:r w:rsidRPr="00AC294C">
              <w:t xml:space="preserve"> El  equipo  pulverizador   está inscripto y habilitado por el Ministerio.</w:t>
            </w:r>
          </w:p>
        </w:tc>
        <w:tc>
          <w:tcPr>
            <w:tcW w:w="981" w:type="dxa"/>
            <w:gridSpan w:val="2"/>
            <w:tcBorders>
              <w:top w:val="single" w:sz="12" w:space="0" w:color="auto"/>
              <w:bottom w:val="single" w:sz="12" w:space="0" w:color="auto"/>
            </w:tcBorders>
            <w:vAlign w:val="center"/>
          </w:tcPr>
          <w:p w:rsidR="00581DD9" w:rsidRPr="00AC294C" w:rsidRDefault="00581DD9" w:rsidP="00B161A1">
            <w:pPr>
              <w:spacing w:line="480" w:lineRule="auto"/>
              <w:jc w:val="center"/>
            </w:pPr>
            <w:r w:rsidRPr="00AC294C">
              <w:t>SI</w:t>
            </w:r>
          </w:p>
        </w:tc>
        <w:tc>
          <w:tcPr>
            <w:tcW w:w="993" w:type="dxa"/>
            <w:tcBorders>
              <w:top w:val="single" w:sz="12" w:space="0" w:color="auto"/>
              <w:bottom w:val="single" w:sz="12" w:space="0" w:color="auto"/>
              <w:right w:val="single" w:sz="12" w:space="0" w:color="auto"/>
            </w:tcBorders>
            <w:vAlign w:val="center"/>
          </w:tcPr>
          <w:p w:rsidR="00581DD9" w:rsidRPr="00AC294C" w:rsidRDefault="00581DD9" w:rsidP="00B161A1">
            <w:pPr>
              <w:spacing w:line="480" w:lineRule="auto"/>
              <w:jc w:val="center"/>
            </w:pPr>
            <w:r w:rsidRPr="00AC294C">
              <w:t>NO</w:t>
            </w:r>
          </w:p>
        </w:tc>
      </w:tr>
      <w:tr w:rsidR="00581DD9" w:rsidRPr="00AC294C" w:rsidTr="00316001">
        <w:tc>
          <w:tcPr>
            <w:tcW w:w="7196" w:type="dxa"/>
            <w:gridSpan w:val="6"/>
            <w:tcBorders>
              <w:top w:val="single" w:sz="12" w:space="0" w:color="auto"/>
              <w:left w:val="single" w:sz="12" w:space="0" w:color="auto"/>
              <w:bottom w:val="single" w:sz="12" w:space="0" w:color="auto"/>
            </w:tcBorders>
            <w:vAlign w:val="bottom"/>
          </w:tcPr>
          <w:p w:rsidR="00581DD9" w:rsidRPr="00AC294C" w:rsidRDefault="00581DD9" w:rsidP="00FC5710">
            <w:pPr>
              <w:spacing w:line="480" w:lineRule="auto"/>
            </w:pPr>
            <w:r w:rsidRPr="00AC294C">
              <w:rPr>
                <w:b/>
              </w:rPr>
              <w:t xml:space="preserve">2)- </w:t>
            </w:r>
            <w:r w:rsidRPr="00AC294C">
              <w:t>El equipo ha llegado vacío al predio.</w:t>
            </w:r>
          </w:p>
        </w:tc>
        <w:tc>
          <w:tcPr>
            <w:tcW w:w="981" w:type="dxa"/>
            <w:gridSpan w:val="2"/>
            <w:tcBorders>
              <w:top w:val="single" w:sz="12" w:space="0" w:color="auto"/>
              <w:bottom w:val="single" w:sz="12" w:space="0" w:color="auto"/>
            </w:tcBorders>
            <w:vAlign w:val="bottom"/>
          </w:tcPr>
          <w:p w:rsidR="00581DD9" w:rsidRPr="00AC294C" w:rsidRDefault="00581DD9" w:rsidP="00FC5710">
            <w:pPr>
              <w:spacing w:line="480" w:lineRule="auto"/>
              <w:jc w:val="center"/>
            </w:pPr>
            <w:r w:rsidRPr="00AC294C">
              <w:t>SI</w:t>
            </w:r>
          </w:p>
        </w:tc>
        <w:tc>
          <w:tcPr>
            <w:tcW w:w="993" w:type="dxa"/>
            <w:tcBorders>
              <w:top w:val="single" w:sz="12" w:space="0" w:color="auto"/>
              <w:bottom w:val="single" w:sz="12" w:space="0" w:color="auto"/>
              <w:right w:val="single" w:sz="12" w:space="0" w:color="auto"/>
            </w:tcBorders>
            <w:vAlign w:val="bottom"/>
          </w:tcPr>
          <w:p w:rsidR="00581DD9" w:rsidRPr="00AC294C" w:rsidRDefault="00581DD9" w:rsidP="00FC5710">
            <w:pPr>
              <w:spacing w:line="480" w:lineRule="auto"/>
              <w:jc w:val="center"/>
            </w:pPr>
            <w:r w:rsidRPr="00AC294C">
              <w:t>NO</w:t>
            </w:r>
          </w:p>
        </w:tc>
      </w:tr>
      <w:tr w:rsidR="00581DD9" w:rsidRPr="00AC294C" w:rsidTr="00316001">
        <w:tc>
          <w:tcPr>
            <w:tcW w:w="7196" w:type="dxa"/>
            <w:gridSpan w:val="6"/>
            <w:tcBorders>
              <w:top w:val="single" w:sz="12" w:space="0" w:color="auto"/>
              <w:left w:val="single" w:sz="12" w:space="0" w:color="auto"/>
              <w:bottom w:val="single" w:sz="12" w:space="0" w:color="auto"/>
            </w:tcBorders>
            <w:vAlign w:val="bottom"/>
          </w:tcPr>
          <w:p w:rsidR="00581DD9" w:rsidRPr="00AC294C" w:rsidRDefault="00581DD9" w:rsidP="00FC5710">
            <w:pPr>
              <w:spacing w:line="480" w:lineRule="auto"/>
            </w:pPr>
            <w:r w:rsidRPr="00AC294C">
              <w:rPr>
                <w:b/>
              </w:rPr>
              <w:t>3)-</w:t>
            </w:r>
            <w:r w:rsidRPr="00AC294C">
              <w:t xml:space="preserve"> El Equipo presenta inconvenientes técnicos (ruptura-filtraciones-etc.)</w:t>
            </w:r>
          </w:p>
        </w:tc>
        <w:tc>
          <w:tcPr>
            <w:tcW w:w="981" w:type="dxa"/>
            <w:gridSpan w:val="2"/>
            <w:tcBorders>
              <w:top w:val="single" w:sz="12" w:space="0" w:color="auto"/>
              <w:bottom w:val="single" w:sz="12" w:space="0" w:color="auto"/>
            </w:tcBorders>
            <w:vAlign w:val="bottom"/>
          </w:tcPr>
          <w:p w:rsidR="00581DD9" w:rsidRPr="00AC294C" w:rsidRDefault="00581DD9" w:rsidP="00FC5710">
            <w:pPr>
              <w:spacing w:line="480" w:lineRule="auto"/>
              <w:jc w:val="center"/>
            </w:pPr>
            <w:r w:rsidRPr="00AC294C">
              <w:t>SI</w:t>
            </w:r>
          </w:p>
        </w:tc>
        <w:tc>
          <w:tcPr>
            <w:tcW w:w="993" w:type="dxa"/>
            <w:tcBorders>
              <w:top w:val="single" w:sz="12" w:space="0" w:color="auto"/>
              <w:bottom w:val="single" w:sz="12" w:space="0" w:color="auto"/>
              <w:right w:val="single" w:sz="12" w:space="0" w:color="auto"/>
            </w:tcBorders>
            <w:vAlign w:val="bottom"/>
          </w:tcPr>
          <w:p w:rsidR="00581DD9" w:rsidRPr="00AC294C" w:rsidRDefault="00581DD9" w:rsidP="00FC5710">
            <w:pPr>
              <w:spacing w:line="480" w:lineRule="auto"/>
              <w:jc w:val="center"/>
            </w:pPr>
            <w:r w:rsidRPr="00AC294C">
              <w:t>NO</w:t>
            </w:r>
          </w:p>
        </w:tc>
      </w:tr>
      <w:tr w:rsidR="00581DD9" w:rsidRPr="00AC294C" w:rsidTr="00316001">
        <w:tc>
          <w:tcPr>
            <w:tcW w:w="7196" w:type="dxa"/>
            <w:gridSpan w:val="6"/>
            <w:tcBorders>
              <w:top w:val="single" w:sz="12" w:space="0" w:color="auto"/>
              <w:left w:val="single" w:sz="12" w:space="0" w:color="auto"/>
              <w:bottom w:val="single" w:sz="12" w:space="0" w:color="auto"/>
            </w:tcBorders>
            <w:vAlign w:val="bottom"/>
          </w:tcPr>
          <w:p w:rsidR="00581DD9" w:rsidRPr="00AC294C" w:rsidRDefault="00581DD9" w:rsidP="00FC5710">
            <w:pPr>
              <w:spacing w:line="480" w:lineRule="auto"/>
            </w:pPr>
            <w:r w:rsidRPr="00AC294C">
              <w:rPr>
                <w:b/>
              </w:rPr>
              <w:t>4)-</w:t>
            </w:r>
            <w:r w:rsidRPr="00AC294C">
              <w:t xml:space="preserve">  Matricula del Equipo   Aplicador.  </w:t>
            </w:r>
          </w:p>
        </w:tc>
        <w:tc>
          <w:tcPr>
            <w:tcW w:w="1974" w:type="dxa"/>
            <w:gridSpan w:val="3"/>
            <w:tcBorders>
              <w:top w:val="single" w:sz="12" w:space="0" w:color="auto"/>
              <w:bottom w:val="single" w:sz="12" w:space="0" w:color="auto"/>
              <w:right w:val="single" w:sz="12" w:space="0" w:color="auto"/>
            </w:tcBorders>
            <w:vAlign w:val="bottom"/>
          </w:tcPr>
          <w:p w:rsidR="00581DD9" w:rsidRPr="00AC294C" w:rsidRDefault="00581DD9" w:rsidP="00FC5710">
            <w:pPr>
              <w:spacing w:line="480" w:lineRule="auto"/>
            </w:pPr>
            <w:r w:rsidRPr="00AC294C">
              <w:t>N°</w:t>
            </w:r>
          </w:p>
        </w:tc>
      </w:tr>
      <w:tr w:rsidR="00581DD9" w:rsidRPr="00AC294C" w:rsidTr="00316001">
        <w:tc>
          <w:tcPr>
            <w:tcW w:w="7196" w:type="dxa"/>
            <w:gridSpan w:val="6"/>
            <w:tcBorders>
              <w:top w:val="single" w:sz="12" w:space="0" w:color="auto"/>
              <w:left w:val="single" w:sz="12" w:space="0" w:color="auto"/>
            </w:tcBorders>
            <w:vAlign w:val="bottom"/>
          </w:tcPr>
          <w:p w:rsidR="00581DD9" w:rsidRPr="00AC294C" w:rsidRDefault="00581DD9" w:rsidP="00FC5710">
            <w:pPr>
              <w:spacing w:line="360" w:lineRule="auto"/>
            </w:pPr>
            <w:r w:rsidRPr="00AC294C">
              <w:rPr>
                <w:b/>
              </w:rPr>
              <w:t>5)-</w:t>
            </w:r>
            <w:r w:rsidRPr="00AC294C">
              <w:t xml:space="preserve"> Operador del Equipo:   Apellido y Nombre</w:t>
            </w:r>
          </w:p>
        </w:tc>
        <w:tc>
          <w:tcPr>
            <w:tcW w:w="1974" w:type="dxa"/>
            <w:gridSpan w:val="3"/>
            <w:tcBorders>
              <w:top w:val="single" w:sz="12" w:space="0" w:color="auto"/>
              <w:right w:val="single" w:sz="12" w:space="0" w:color="auto"/>
            </w:tcBorders>
            <w:vAlign w:val="bottom"/>
          </w:tcPr>
          <w:p w:rsidR="00581DD9" w:rsidRPr="00AC294C" w:rsidRDefault="00581DD9" w:rsidP="00FC5710">
            <w:pPr>
              <w:spacing w:line="360" w:lineRule="auto"/>
              <w:jc w:val="center"/>
            </w:pPr>
            <w:r w:rsidRPr="00AC294C">
              <w:rPr>
                <w:b/>
              </w:rPr>
              <w:t>6)-</w:t>
            </w:r>
            <w:r w:rsidRPr="00AC294C">
              <w:t>D.N.I – N°:</w:t>
            </w:r>
          </w:p>
        </w:tc>
      </w:tr>
      <w:tr w:rsidR="00581DD9" w:rsidRPr="00AC294C" w:rsidTr="00316001">
        <w:trPr>
          <w:trHeight w:val="333"/>
        </w:trPr>
        <w:tc>
          <w:tcPr>
            <w:tcW w:w="7196" w:type="dxa"/>
            <w:gridSpan w:val="6"/>
            <w:tcBorders>
              <w:left w:val="single" w:sz="12" w:space="0" w:color="auto"/>
              <w:bottom w:val="single" w:sz="12" w:space="0" w:color="auto"/>
            </w:tcBorders>
            <w:vAlign w:val="bottom"/>
          </w:tcPr>
          <w:p w:rsidR="00581DD9" w:rsidRPr="00AC294C" w:rsidRDefault="00581DD9" w:rsidP="00FC5710">
            <w:pPr>
              <w:spacing w:line="360" w:lineRule="auto"/>
            </w:pPr>
          </w:p>
        </w:tc>
        <w:tc>
          <w:tcPr>
            <w:tcW w:w="1974" w:type="dxa"/>
            <w:gridSpan w:val="3"/>
            <w:tcBorders>
              <w:bottom w:val="single" w:sz="12" w:space="0" w:color="auto"/>
              <w:right w:val="single" w:sz="12" w:space="0" w:color="auto"/>
            </w:tcBorders>
            <w:vAlign w:val="bottom"/>
          </w:tcPr>
          <w:p w:rsidR="00581DD9" w:rsidRPr="00AC294C" w:rsidRDefault="00581DD9" w:rsidP="00FC5710">
            <w:pPr>
              <w:spacing w:line="360" w:lineRule="auto"/>
            </w:pPr>
          </w:p>
        </w:tc>
      </w:tr>
      <w:tr w:rsidR="00581DD9" w:rsidRPr="00AC294C" w:rsidTr="00316001">
        <w:tc>
          <w:tcPr>
            <w:tcW w:w="3246" w:type="dxa"/>
            <w:gridSpan w:val="2"/>
            <w:tcBorders>
              <w:top w:val="single" w:sz="12" w:space="0" w:color="auto"/>
              <w:left w:val="single" w:sz="12" w:space="0" w:color="auto"/>
              <w:right w:val="single" w:sz="2" w:space="0" w:color="auto"/>
            </w:tcBorders>
            <w:vAlign w:val="center"/>
          </w:tcPr>
          <w:p w:rsidR="00581DD9" w:rsidRPr="00AC294C" w:rsidRDefault="00581DD9" w:rsidP="00B161A1">
            <w:pPr>
              <w:spacing w:line="360" w:lineRule="auto"/>
            </w:pPr>
            <w:r w:rsidRPr="00AC294C">
              <w:rPr>
                <w:b/>
              </w:rPr>
              <w:t>7)-</w:t>
            </w:r>
            <w:r w:rsidRPr="00AC294C">
              <w:t xml:space="preserve"> Código de Pastilla del Equipo.</w:t>
            </w:r>
          </w:p>
        </w:tc>
        <w:tc>
          <w:tcPr>
            <w:tcW w:w="1155" w:type="dxa"/>
            <w:tcBorders>
              <w:top w:val="single" w:sz="12" w:space="0" w:color="auto"/>
              <w:left w:val="single" w:sz="2" w:space="0" w:color="auto"/>
            </w:tcBorders>
            <w:vAlign w:val="center"/>
          </w:tcPr>
          <w:p w:rsidR="00581DD9" w:rsidRPr="00AC294C" w:rsidRDefault="00581DD9" w:rsidP="00B161A1">
            <w:pPr>
              <w:spacing w:line="360" w:lineRule="auto"/>
            </w:pPr>
            <w:r w:rsidRPr="00AC294C">
              <w:rPr>
                <w:b/>
              </w:rPr>
              <w:t>8)</w:t>
            </w:r>
            <w:r w:rsidRPr="00AC294C">
              <w:t>Altura</w:t>
            </w:r>
          </w:p>
        </w:tc>
        <w:tc>
          <w:tcPr>
            <w:tcW w:w="2795" w:type="dxa"/>
            <w:gridSpan w:val="3"/>
            <w:tcBorders>
              <w:top w:val="single" w:sz="12" w:space="0" w:color="auto"/>
            </w:tcBorders>
            <w:vAlign w:val="center"/>
          </w:tcPr>
          <w:p w:rsidR="00581DD9" w:rsidRPr="00AC294C" w:rsidRDefault="00581DD9" w:rsidP="00B161A1">
            <w:pPr>
              <w:spacing w:line="360" w:lineRule="auto"/>
            </w:pPr>
            <w:r w:rsidRPr="00AC294C">
              <w:rPr>
                <w:b/>
              </w:rPr>
              <w:t>9)-</w:t>
            </w:r>
            <w:r w:rsidRPr="00AC294C">
              <w:t>Caudal por ha</w:t>
            </w:r>
            <w:r w:rsidR="006A36A0" w:rsidRPr="00AC294C">
              <w:t>.</w:t>
            </w:r>
          </w:p>
        </w:tc>
        <w:tc>
          <w:tcPr>
            <w:tcW w:w="1974" w:type="dxa"/>
            <w:gridSpan w:val="3"/>
            <w:tcBorders>
              <w:top w:val="single" w:sz="12" w:space="0" w:color="auto"/>
              <w:right w:val="single" w:sz="12" w:space="0" w:color="auto"/>
            </w:tcBorders>
            <w:vAlign w:val="bottom"/>
          </w:tcPr>
          <w:p w:rsidR="00581DD9" w:rsidRPr="00AC294C" w:rsidRDefault="00581DD9" w:rsidP="004D7736">
            <w:pPr>
              <w:spacing w:line="360" w:lineRule="auto"/>
              <w:jc w:val="center"/>
            </w:pPr>
            <w:r w:rsidRPr="00AC294C">
              <w:rPr>
                <w:b/>
              </w:rPr>
              <w:t>10)-</w:t>
            </w:r>
            <w:r w:rsidRPr="00AC294C">
              <w:t>Velocidad del Equipo</w:t>
            </w:r>
          </w:p>
        </w:tc>
      </w:tr>
      <w:tr w:rsidR="00581DD9" w:rsidRPr="00AC294C" w:rsidTr="00316001">
        <w:tc>
          <w:tcPr>
            <w:tcW w:w="3246" w:type="dxa"/>
            <w:gridSpan w:val="2"/>
            <w:tcBorders>
              <w:left w:val="single" w:sz="12" w:space="0" w:color="auto"/>
              <w:bottom w:val="single" w:sz="12" w:space="0" w:color="auto"/>
              <w:right w:val="single" w:sz="2" w:space="0" w:color="auto"/>
            </w:tcBorders>
            <w:vAlign w:val="bottom"/>
          </w:tcPr>
          <w:p w:rsidR="00581DD9" w:rsidRPr="00AC294C" w:rsidRDefault="00581DD9" w:rsidP="00FC5710">
            <w:pPr>
              <w:spacing w:line="360" w:lineRule="auto"/>
            </w:pPr>
          </w:p>
        </w:tc>
        <w:tc>
          <w:tcPr>
            <w:tcW w:w="1155" w:type="dxa"/>
            <w:tcBorders>
              <w:left w:val="single" w:sz="2" w:space="0" w:color="auto"/>
              <w:bottom w:val="single" w:sz="12" w:space="0" w:color="auto"/>
            </w:tcBorders>
            <w:vAlign w:val="bottom"/>
          </w:tcPr>
          <w:p w:rsidR="00581DD9" w:rsidRPr="00AC294C" w:rsidRDefault="00581DD9" w:rsidP="00FC5710">
            <w:pPr>
              <w:spacing w:line="360" w:lineRule="auto"/>
            </w:pPr>
          </w:p>
        </w:tc>
        <w:tc>
          <w:tcPr>
            <w:tcW w:w="2795" w:type="dxa"/>
            <w:gridSpan w:val="3"/>
            <w:tcBorders>
              <w:bottom w:val="single" w:sz="12" w:space="0" w:color="auto"/>
            </w:tcBorders>
            <w:vAlign w:val="bottom"/>
          </w:tcPr>
          <w:p w:rsidR="00581DD9" w:rsidRPr="00AC294C" w:rsidRDefault="00581DD9" w:rsidP="00FC5710">
            <w:pPr>
              <w:spacing w:line="360" w:lineRule="auto"/>
            </w:pPr>
          </w:p>
        </w:tc>
        <w:tc>
          <w:tcPr>
            <w:tcW w:w="1974" w:type="dxa"/>
            <w:gridSpan w:val="3"/>
            <w:tcBorders>
              <w:bottom w:val="single" w:sz="12" w:space="0" w:color="auto"/>
              <w:right w:val="single" w:sz="12" w:space="0" w:color="auto"/>
            </w:tcBorders>
            <w:vAlign w:val="bottom"/>
          </w:tcPr>
          <w:p w:rsidR="00581DD9" w:rsidRPr="00AC294C" w:rsidRDefault="00581DD9" w:rsidP="00FC5710">
            <w:pPr>
              <w:spacing w:line="360" w:lineRule="auto"/>
            </w:pPr>
          </w:p>
        </w:tc>
      </w:tr>
      <w:tr w:rsidR="00581DD9" w:rsidRPr="00AC294C" w:rsidTr="00316001">
        <w:tc>
          <w:tcPr>
            <w:tcW w:w="7196" w:type="dxa"/>
            <w:gridSpan w:val="6"/>
            <w:tcBorders>
              <w:top w:val="single" w:sz="12" w:space="0" w:color="auto"/>
              <w:left w:val="single" w:sz="12" w:space="0" w:color="auto"/>
              <w:bottom w:val="single" w:sz="12" w:space="0" w:color="auto"/>
            </w:tcBorders>
            <w:vAlign w:val="bottom"/>
          </w:tcPr>
          <w:p w:rsidR="00581DD9" w:rsidRPr="00AC294C" w:rsidRDefault="00581DD9" w:rsidP="00FC5710">
            <w:pPr>
              <w:spacing w:line="480" w:lineRule="auto"/>
            </w:pPr>
            <w:r w:rsidRPr="00AC294C">
              <w:rPr>
                <w:b/>
              </w:rPr>
              <w:t>11)-</w:t>
            </w:r>
            <w:r w:rsidRPr="00777D84">
              <w:t>Los productos utilizados coinciden con la receta de aplicación:</w:t>
            </w:r>
            <w:r w:rsidRPr="00AC294C">
              <w:rPr>
                <w:sz w:val="18"/>
                <w:szCs w:val="18"/>
              </w:rPr>
              <w:t>(Principio activo y dosis)</w:t>
            </w:r>
          </w:p>
        </w:tc>
        <w:tc>
          <w:tcPr>
            <w:tcW w:w="981" w:type="dxa"/>
            <w:gridSpan w:val="2"/>
            <w:tcBorders>
              <w:top w:val="single" w:sz="12" w:space="0" w:color="auto"/>
              <w:bottom w:val="single" w:sz="12" w:space="0" w:color="auto"/>
            </w:tcBorders>
            <w:vAlign w:val="bottom"/>
          </w:tcPr>
          <w:p w:rsidR="00581DD9" w:rsidRPr="00AC294C" w:rsidRDefault="00581DD9" w:rsidP="00FC5710">
            <w:pPr>
              <w:spacing w:line="480" w:lineRule="auto"/>
              <w:jc w:val="center"/>
            </w:pPr>
            <w:r w:rsidRPr="00AC294C">
              <w:t>SI</w:t>
            </w:r>
          </w:p>
        </w:tc>
        <w:tc>
          <w:tcPr>
            <w:tcW w:w="993" w:type="dxa"/>
            <w:tcBorders>
              <w:top w:val="single" w:sz="12" w:space="0" w:color="auto"/>
              <w:bottom w:val="single" w:sz="12" w:space="0" w:color="auto"/>
              <w:right w:val="single" w:sz="12" w:space="0" w:color="auto"/>
            </w:tcBorders>
            <w:vAlign w:val="bottom"/>
          </w:tcPr>
          <w:p w:rsidR="00581DD9" w:rsidRPr="00AC294C" w:rsidRDefault="00581DD9" w:rsidP="00FC5710">
            <w:pPr>
              <w:spacing w:line="480" w:lineRule="auto"/>
              <w:jc w:val="center"/>
            </w:pPr>
            <w:r w:rsidRPr="00AC294C">
              <w:t>NO</w:t>
            </w:r>
          </w:p>
        </w:tc>
      </w:tr>
      <w:tr w:rsidR="00316001" w:rsidRPr="00823790" w:rsidTr="001A6492">
        <w:tc>
          <w:tcPr>
            <w:tcW w:w="2376" w:type="dxa"/>
            <w:tcBorders>
              <w:top w:val="single" w:sz="12" w:space="0" w:color="auto"/>
              <w:left w:val="single" w:sz="12" w:space="0" w:color="auto"/>
            </w:tcBorders>
            <w:vAlign w:val="center"/>
          </w:tcPr>
          <w:p w:rsidR="00316001" w:rsidRPr="00823790" w:rsidRDefault="00316001" w:rsidP="00B161A1">
            <w:pPr>
              <w:spacing w:line="360" w:lineRule="auto"/>
              <w:rPr>
                <w:sz w:val="20"/>
                <w:szCs w:val="20"/>
              </w:rPr>
            </w:pPr>
            <w:r w:rsidRPr="00823790">
              <w:rPr>
                <w:b/>
                <w:sz w:val="20"/>
                <w:szCs w:val="20"/>
              </w:rPr>
              <w:t>12)-</w:t>
            </w:r>
            <w:r w:rsidRPr="00823790">
              <w:rPr>
                <w:sz w:val="20"/>
                <w:szCs w:val="20"/>
              </w:rPr>
              <w:t xml:space="preserve"> Dirección del Viento</w:t>
            </w:r>
          </w:p>
        </w:tc>
        <w:tc>
          <w:tcPr>
            <w:tcW w:w="2127" w:type="dxa"/>
            <w:gridSpan w:val="3"/>
            <w:tcBorders>
              <w:top w:val="single" w:sz="12" w:space="0" w:color="auto"/>
            </w:tcBorders>
            <w:vAlign w:val="center"/>
          </w:tcPr>
          <w:p w:rsidR="00316001" w:rsidRPr="00823790" w:rsidRDefault="00316001" w:rsidP="00B161A1">
            <w:pPr>
              <w:spacing w:line="360" w:lineRule="auto"/>
              <w:rPr>
                <w:sz w:val="20"/>
                <w:szCs w:val="20"/>
              </w:rPr>
            </w:pPr>
            <w:r w:rsidRPr="00823790">
              <w:rPr>
                <w:b/>
                <w:sz w:val="20"/>
                <w:szCs w:val="20"/>
              </w:rPr>
              <w:t>13)-</w:t>
            </w:r>
            <w:r w:rsidRPr="00823790">
              <w:rPr>
                <w:sz w:val="20"/>
                <w:szCs w:val="20"/>
              </w:rPr>
              <w:t>Velocidad el Viento</w:t>
            </w:r>
          </w:p>
        </w:tc>
        <w:tc>
          <w:tcPr>
            <w:tcW w:w="1691" w:type="dxa"/>
            <w:tcBorders>
              <w:top w:val="single" w:sz="12" w:space="0" w:color="auto"/>
            </w:tcBorders>
            <w:vAlign w:val="center"/>
          </w:tcPr>
          <w:p w:rsidR="00316001" w:rsidRPr="00823790" w:rsidRDefault="00316001" w:rsidP="00B161A1">
            <w:pPr>
              <w:spacing w:line="360" w:lineRule="auto"/>
              <w:rPr>
                <w:sz w:val="20"/>
                <w:szCs w:val="20"/>
              </w:rPr>
            </w:pPr>
            <w:r w:rsidRPr="00823790">
              <w:rPr>
                <w:b/>
                <w:sz w:val="20"/>
                <w:szCs w:val="20"/>
              </w:rPr>
              <w:t xml:space="preserve">14) </w:t>
            </w:r>
            <w:r w:rsidRPr="00823790">
              <w:rPr>
                <w:sz w:val="20"/>
                <w:szCs w:val="20"/>
              </w:rPr>
              <w:t>Temperatura</w:t>
            </w:r>
          </w:p>
        </w:tc>
        <w:tc>
          <w:tcPr>
            <w:tcW w:w="1482" w:type="dxa"/>
            <w:gridSpan w:val="2"/>
            <w:tcBorders>
              <w:top w:val="single" w:sz="12" w:space="0" w:color="auto"/>
              <w:right w:val="single" w:sz="4" w:space="0" w:color="auto"/>
            </w:tcBorders>
            <w:vAlign w:val="center"/>
          </w:tcPr>
          <w:p w:rsidR="00316001" w:rsidRPr="00823790" w:rsidRDefault="00316001" w:rsidP="00FC5710">
            <w:pPr>
              <w:spacing w:line="360" w:lineRule="auto"/>
              <w:jc w:val="center"/>
              <w:rPr>
                <w:sz w:val="20"/>
                <w:szCs w:val="20"/>
              </w:rPr>
            </w:pPr>
            <w:r w:rsidRPr="00823790">
              <w:rPr>
                <w:b/>
                <w:sz w:val="20"/>
                <w:szCs w:val="20"/>
              </w:rPr>
              <w:t>15)-</w:t>
            </w:r>
            <w:r>
              <w:rPr>
                <w:sz w:val="20"/>
                <w:szCs w:val="20"/>
              </w:rPr>
              <w:t xml:space="preserve">H. </w:t>
            </w:r>
            <w:r w:rsidRPr="00823790">
              <w:rPr>
                <w:sz w:val="20"/>
                <w:szCs w:val="20"/>
              </w:rPr>
              <w:t>Relativa</w:t>
            </w:r>
          </w:p>
        </w:tc>
        <w:tc>
          <w:tcPr>
            <w:tcW w:w="1494" w:type="dxa"/>
            <w:gridSpan w:val="2"/>
            <w:tcBorders>
              <w:top w:val="single" w:sz="12" w:space="0" w:color="auto"/>
              <w:left w:val="single" w:sz="4" w:space="0" w:color="auto"/>
              <w:right w:val="single" w:sz="12" w:space="0" w:color="auto"/>
            </w:tcBorders>
            <w:vAlign w:val="bottom"/>
          </w:tcPr>
          <w:p w:rsidR="00316001" w:rsidRPr="00777D84" w:rsidRDefault="00FB4598" w:rsidP="00FC5710">
            <w:pPr>
              <w:spacing w:line="360" w:lineRule="auto"/>
              <w:jc w:val="center"/>
              <w:rPr>
                <w:rFonts w:cstheme="minorHAnsi"/>
              </w:rPr>
            </w:pPr>
            <w:r w:rsidRPr="00777D84">
              <w:rPr>
                <w:rFonts w:cstheme="minorHAnsi"/>
              </w:rPr>
              <w:t>16)-</w:t>
            </w:r>
            <w:r w:rsidR="00777D84">
              <w:rPr>
                <w:rFonts w:ascii="Symbol" w:hAnsi="Symbol"/>
                <w:sz w:val="24"/>
                <w:szCs w:val="24"/>
              </w:rPr>
              <w:t></w:t>
            </w:r>
            <w:r w:rsidR="00777D84">
              <w:rPr>
                <w:rFonts w:ascii="Symbol" w:hAnsi="Symbol"/>
                <w:sz w:val="24"/>
                <w:szCs w:val="24"/>
              </w:rPr>
              <w:t></w:t>
            </w:r>
            <w:r w:rsidR="00777D84">
              <w:rPr>
                <w:rFonts w:ascii="Symbol" w:hAnsi="Symbol"/>
                <w:sz w:val="24"/>
                <w:szCs w:val="24"/>
              </w:rPr>
              <w:t></w:t>
            </w:r>
            <w:r w:rsidR="00777D84">
              <w:rPr>
                <w:rFonts w:ascii="Symbol" w:hAnsi="Symbol"/>
                <w:sz w:val="24"/>
                <w:szCs w:val="24"/>
              </w:rPr>
              <w:t></w:t>
            </w:r>
          </w:p>
        </w:tc>
      </w:tr>
      <w:tr w:rsidR="00777D84" w:rsidRPr="00AC294C" w:rsidTr="00374FDC">
        <w:tc>
          <w:tcPr>
            <w:tcW w:w="2376" w:type="dxa"/>
            <w:tcBorders>
              <w:left w:val="single" w:sz="12" w:space="0" w:color="auto"/>
              <w:bottom w:val="single" w:sz="12" w:space="0" w:color="auto"/>
            </w:tcBorders>
            <w:vAlign w:val="bottom"/>
          </w:tcPr>
          <w:p w:rsidR="00777D84" w:rsidRPr="00AC294C" w:rsidRDefault="00777D84" w:rsidP="00FC5710">
            <w:pPr>
              <w:spacing w:line="360" w:lineRule="auto"/>
            </w:pPr>
          </w:p>
        </w:tc>
        <w:tc>
          <w:tcPr>
            <w:tcW w:w="2127" w:type="dxa"/>
            <w:gridSpan w:val="3"/>
            <w:tcBorders>
              <w:bottom w:val="single" w:sz="12" w:space="0" w:color="auto"/>
            </w:tcBorders>
            <w:vAlign w:val="bottom"/>
          </w:tcPr>
          <w:p w:rsidR="00777D84" w:rsidRPr="00AC294C" w:rsidRDefault="00777D84" w:rsidP="00FC5710">
            <w:pPr>
              <w:spacing w:line="360" w:lineRule="auto"/>
            </w:pPr>
          </w:p>
        </w:tc>
        <w:tc>
          <w:tcPr>
            <w:tcW w:w="1691" w:type="dxa"/>
            <w:tcBorders>
              <w:bottom w:val="single" w:sz="12" w:space="0" w:color="auto"/>
            </w:tcBorders>
            <w:vAlign w:val="bottom"/>
          </w:tcPr>
          <w:p w:rsidR="00777D84" w:rsidRPr="00AC294C" w:rsidRDefault="00777D84" w:rsidP="00FC5710">
            <w:pPr>
              <w:spacing w:line="360" w:lineRule="auto"/>
              <w:jc w:val="center"/>
            </w:pPr>
          </w:p>
        </w:tc>
        <w:tc>
          <w:tcPr>
            <w:tcW w:w="1482" w:type="dxa"/>
            <w:gridSpan w:val="2"/>
            <w:tcBorders>
              <w:bottom w:val="single" w:sz="12" w:space="0" w:color="auto"/>
              <w:right w:val="single" w:sz="4" w:space="0" w:color="auto"/>
            </w:tcBorders>
            <w:vAlign w:val="bottom"/>
          </w:tcPr>
          <w:p w:rsidR="00777D84" w:rsidRPr="00AC294C" w:rsidRDefault="00777D84" w:rsidP="00FC5710">
            <w:pPr>
              <w:spacing w:line="360" w:lineRule="auto"/>
              <w:jc w:val="center"/>
            </w:pPr>
          </w:p>
        </w:tc>
        <w:tc>
          <w:tcPr>
            <w:tcW w:w="1494" w:type="dxa"/>
            <w:gridSpan w:val="2"/>
            <w:tcBorders>
              <w:left w:val="single" w:sz="4" w:space="0" w:color="auto"/>
              <w:bottom w:val="single" w:sz="12" w:space="0" w:color="auto"/>
              <w:right w:val="single" w:sz="12" w:space="0" w:color="auto"/>
            </w:tcBorders>
            <w:vAlign w:val="bottom"/>
          </w:tcPr>
          <w:p w:rsidR="00777D84" w:rsidRPr="00AC294C" w:rsidRDefault="00777D84" w:rsidP="00FC5710">
            <w:pPr>
              <w:spacing w:line="360" w:lineRule="auto"/>
              <w:jc w:val="center"/>
            </w:pPr>
          </w:p>
        </w:tc>
      </w:tr>
      <w:tr w:rsidR="00581DD9" w:rsidRPr="00AC294C" w:rsidTr="00316001">
        <w:tc>
          <w:tcPr>
            <w:tcW w:w="7196" w:type="dxa"/>
            <w:gridSpan w:val="6"/>
            <w:tcBorders>
              <w:left w:val="single" w:sz="12" w:space="0" w:color="auto"/>
              <w:bottom w:val="single" w:sz="12" w:space="0" w:color="auto"/>
            </w:tcBorders>
          </w:tcPr>
          <w:p w:rsidR="00581DD9" w:rsidRPr="00AC294C" w:rsidRDefault="00581DD9" w:rsidP="00FC5710">
            <w:pPr>
              <w:spacing w:line="360" w:lineRule="auto"/>
            </w:pPr>
            <w:r w:rsidRPr="00AC294C">
              <w:rPr>
                <w:b/>
              </w:rPr>
              <w:t>16)</w:t>
            </w:r>
            <w:r w:rsidRPr="00AC294C">
              <w:t>-Triple lavado e inutilización de los envases</w:t>
            </w:r>
          </w:p>
        </w:tc>
        <w:tc>
          <w:tcPr>
            <w:tcW w:w="981" w:type="dxa"/>
            <w:gridSpan w:val="2"/>
            <w:tcBorders>
              <w:bottom w:val="single" w:sz="12" w:space="0" w:color="auto"/>
              <w:right w:val="single" w:sz="2" w:space="0" w:color="auto"/>
            </w:tcBorders>
          </w:tcPr>
          <w:p w:rsidR="00581DD9" w:rsidRPr="00AC294C" w:rsidRDefault="00581DD9" w:rsidP="00FC5710">
            <w:pPr>
              <w:spacing w:line="360" w:lineRule="auto"/>
              <w:jc w:val="center"/>
            </w:pPr>
            <w:r w:rsidRPr="00AC294C">
              <w:t>SI</w:t>
            </w:r>
          </w:p>
        </w:tc>
        <w:tc>
          <w:tcPr>
            <w:tcW w:w="993" w:type="dxa"/>
            <w:tcBorders>
              <w:left w:val="single" w:sz="2" w:space="0" w:color="auto"/>
              <w:bottom w:val="single" w:sz="12" w:space="0" w:color="auto"/>
              <w:right w:val="single" w:sz="12" w:space="0" w:color="auto"/>
            </w:tcBorders>
          </w:tcPr>
          <w:p w:rsidR="00581DD9" w:rsidRPr="00AC294C" w:rsidRDefault="00581DD9" w:rsidP="00FC5710">
            <w:pPr>
              <w:spacing w:line="360" w:lineRule="auto"/>
              <w:jc w:val="center"/>
            </w:pPr>
            <w:r w:rsidRPr="00AC294C">
              <w:t>NO</w:t>
            </w:r>
          </w:p>
        </w:tc>
      </w:tr>
    </w:tbl>
    <w:p w:rsidR="00581DD9" w:rsidRPr="00AC294C" w:rsidRDefault="00581DD9" w:rsidP="00581DD9">
      <w:pPr>
        <w:spacing w:after="0" w:line="480" w:lineRule="auto"/>
        <w:jc w:val="both"/>
        <w:rPr>
          <w:b/>
        </w:rPr>
      </w:pPr>
    </w:p>
    <w:p w:rsidR="00581DD9" w:rsidRPr="00AC294C" w:rsidRDefault="001354A3" w:rsidP="001354A3">
      <w:pPr>
        <w:spacing w:after="0" w:line="360" w:lineRule="auto"/>
        <w:jc w:val="both"/>
      </w:pPr>
      <w:r w:rsidRPr="00AC294C">
        <w:t xml:space="preserve">Otras </w:t>
      </w:r>
      <w:r w:rsidR="00581DD9" w:rsidRPr="00AC294C">
        <w:t>observaciones.___________________________________________________________</w:t>
      </w:r>
      <w:r w:rsidRPr="00AC294C">
        <w:t>___</w:t>
      </w:r>
    </w:p>
    <w:p w:rsidR="00581DD9" w:rsidRPr="00AC294C" w:rsidRDefault="00581DD9" w:rsidP="001354A3">
      <w:pPr>
        <w:spacing w:after="0" w:line="360" w:lineRule="auto"/>
        <w:jc w:val="both"/>
      </w:pPr>
      <w:r w:rsidRPr="00AC294C">
        <w:rPr>
          <w:b/>
        </w:rPr>
        <w:t>_____________________</w:t>
      </w:r>
      <w:r w:rsidRPr="00AC294C">
        <w:t>___________________________________________________________</w:t>
      </w:r>
    </w:p>
    <w:p w:rsidR="00581DD9" w:rsidRPr="00AC294C" w:rsidRDefault="00581DD9" w:rsidP="001354A3">
      <w:pPr>
        <w:spacing w:after="0" w:line="360" w:lineRule="auto"/>
      </w:pPr>
      <w:r w:rsidRPr="00AC294C">
        <w:t>_____________________________________________________________________________</w:t>
      </w:r>
      <w:r w:rsidR="001354A3" w:rsidRPr="00AC294C">
        <w:t>___</w:t>
      </w:r>
    </w:p>
    <w:p w:rsidR="00581DD9" w:rsidRPr="00AC294C" w:rsidRDefault="00581DD9" w:rsidP="001354A3">
      <w:pPr>
        <w:spacing w:after="0" w:line="360" w:lineRule="auto"/>
      </w:pPr>
      <w:r w:rsidRPr="00AC294C">
        <w:t>_____________________________________________________</w:t>
      </w:r>
      <w:r w:rsidR="001354A3" w:rsidRPr="00AC294C">
        <w:t>___________________________</w:t>
      </w:r>
    </w:p>
    <w:p w:rsidR="00581DD9" w:rsidRDefault="00581DD9" w:rsidP="00581DD9">
      <w:pPr>
        <w:spacing w:after="0" w:line="240" w:lineRule="auto"/>
        <w:rPr>
          <w:sz w:val="18"/>
          <w:szCs w:val="18"/>
        </w:rPr>
      </w:pPr>
    </w:p>
    <w:p w:rsidR="00526EC2" w:rsidRDefault="00526EC2" w:rsidP="00581DD9">
      <w:pPr>
        <w:spacing w:after="0" w:line="240" w:lineRule="auto"/>
        <w:rPr>
          <w:sz w:val="18"/>
          <w:szCs w:val="18"/>
        </w:rPr>
      </w:pPr>
    </w:p>
    <w:p w:rsidR="00526EC2" w:rsidRPr="00AC294C" w:rsidRDefault="00526EC2" w:rsidP="00581DD9">
      <w:pPr>
        <w:spacing w:after="0" w:line="240" w:lineRule="auto"/>
        <w:rPr>
          <w:sz w:val="18"/>
          <w:szCs w:val="18"/>
        </w:rPr>
      </w:pPr>
    </w:p>
    <w:p w:rsidR="00581DD9" w:rsidRPr="00AC294C" w:rsidRDefault="00581DD9" w:rsidP="00581DD9">
      <w:pPr>
        <w:spacing w:after="0" w:line="240" w:lineRule="auto"/>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92"/>
        <w:gridCol w:w="234"/>
        <w:gridCol w:w="2759"/>
        <w:gridCol w:w="285"/>
        <w:gridCol w:w="2708"/>
      </w:tblGrid>
      <w:tr w:rsidR="00526EC2" w:rsidTr="00526EC2">
        <w:trPr>
          <w:jc w:val="center"/>
        </w:trPr>
        <w:tc>
          <w:tcPr>
            <w:tcW w:w="2992" w:type="dxa"/>
            <w:tcBorders>
              <w:top w:val="single" w:sz="4" w:space="0" w:color="auto"/>
            </w:tcBorders>
          </w:tcPr>
          <w:p w:rsidR="00526EC2" w:rsidRDefault="00526EC2" w:rsidP="00526EC2">
            <w:pPr>
              <w:jc w:val="center"/>
              <w:rPr>
                <w:b/>
                <w:sz w:val="16"/>
                <w:szCs w:val="16"/>
              </w:rPr>
            </w:pPr>
            <w:r w:rsidRPr="00AC294C">
              <w:rPr>
                <w:b/>
                <w:sz w:val="16"/>
                <w:szCs w:val="16"/>
              </w:rPr>
              <w:t>Firma y aclaración</w:t>
            </w:r>
          </w:p>
          <w:p w:rsidR="00526EC2" w:rsidRDefault="00526EC2" w:rsidP="00526EC2">
            <w:pPr>
              <w:jc w:val="center"/>
              <w:rPr>
                <w:sz w:val="18"/>
                <w:szCs w:val="18"/>
              </w:rPr>
            </w:pPr>
            <w:r w:rsidRPr="00AC294C">
              <w:rPr>
                <w:b/>
                <w:sz w:val="16"/>
                <w:szCs w:val="16"/>
              </w:rPr>
              <w:t>del Responsable del campo</w:t>
            </w:r>
          </w:p>
        </w:tc>
        <w:tc>
          <w:tcPr>
            <w:tcW w:w="234" w:type="dxa"/>
          </w:tcPr>
          <w:p w:rsidR="00526EC2" w:rsidRDefault="00526EC2" w:rsidP="00526EC2">
            <w:pPr>
              <w:jc w:val="center"/>
              <w:rPr>
                <w:b/>
                <w:sz w:val="16"/>
                <w:szCs w:val="16"/>
              </w:rPr>
            </w:pPr>
          </w:p>
          <w:p w:rsidR="00526EC2" w:rsidRDefault="00526EC2" w:rsidP="00526EC2">
            <w:pPr>
              <w:jc w:val="center"/>
              <w:rPr>
                <w:sz w:val="18"/>
                <w:szCs w:val="18"/>
              </w:rPr>
            </w:pPr>
          </w:p>
        </w:tc>
        <w:tc>
          <w:tcPr>
            <w:tcW w:w="2759" w:type="dxa"/>
            <w:tcBorders>
              <w:top w:val="single" w:sz="4" w:space="0" w:color="auto"/>
            </w:tcBorders>
          </w:tcPr>
          <w:p w:rsidR="00526EC2" w:rsidRDefault="00526EC2" w:rsidP="00526EC2">
            <w:pPr>
              <w:jc w:val="center"/>
              <w:rPr>
                <w:b/>
                <w:sz w:val="16"/>
                <w:szCs w:val="16"/>
              </w:rPr>
            </w:pPr>
            <w:r w:rsidRPr="00AC294C">
              <w:rPr>
                <w:b/>
                <w:sz w:val="16"/>
                <w:szCs w:val="16"/>
              </w:rPr>
              <w:t>Firma y aclarac</w:t>
            </w:r>
            <w:r>
              <w:rPr>
                <w:b/>
                <w:sz w:val="16"/>
                <w:szCs w:val="16"/>
              </w:rPr>
              <w:t>ión</w:t>
            </w:r>
          </w:p>
          <w:p w:rsidR="00526EC2" w:rsidRDefault="00526EC2" w:rsidP="00526EC2">
            <w:pPr>
              <w:jc w:val="center"/>
              <w:rPr>
                <w:sz w:val="18"/>
                <w:szCs w:val="18"/>
              </w:rPr>
            </w:pPr>
            <w:r w:rsidRPr="00AC294C">
              <w:rPr>
                <w:b/>
                <w:sz w:val="16"/>
                <w:szCs w:val="16"/>
              </w:rPr>
              <w:t xml:space="preserve">del Operador del </w:t>
            </w:r>
            <w:r>
              <w:rPr>
                <w:b/>
                <w:sz w:val="16"/>
                <w:szCs w:val="16"/>
              </w:rPr>
              <w:t>Equipo</w:t>
            </w:r>
          </w:p>
        </w:tc>
        <w:tc>
          <w:tcPr>
            <w:tcW w:w="285" w:type="dxa"/>
          </w:tcPr>
          <w:p w:rsidR="00526EC2" w:rsidRDefault="00526EC2" w:rsidP="00526EC2">
            <w:pPr>
              <w:jc w:val="center"/>
              <w:rPr>
                <w:b/>
                <w:sz w:val="16"/>
                <w:szCs w:val="16"/>
              </w:rPr>
            </w:pPr>
          </w:p>
          <w:p w:rsidR="00526EC2" w:rsidRDefault="00526EC2" w:rsidP="00526EC2">
            <w:pPr>
              <w:jc w:val="center"/>
              <w:rPr>
                <w:sz w:val="18"/>
                <w:szCs w:val="18"/>
              </w:rPr>
            </w:pPr>
          </w:p>
        </w:tc>
        <w:tc>
          <w:tcPr>
            <w:tcW w:w="2708" w:type="dxa"/>
            <w:tcBorders>
              <w:top w:val="single" w:sz="4" w:space="0" w:color="auto"/>
            </w:tcBorders>
          </w:tcPr>
          <w:p w:rsidR="00526EC2" w:rsidRDefault="00526EC2" w:rsidP="00526EC2">
            <w:pPr>
              <w:jc w:val="center"/>
              <w:rPr>
                <w:b/>
                <w:sz w:val="16"/>
                <w:szCs w:val="16"/>
              </w:rPr>
            </w:pPr>
            <w:r w:rsidRPr="00AC294C">
              <w:rPr>
                <w:b/>
                <w:sz w:val="16"/>
                <w:szCs w:val="16"/>
              </w:rPr>
              <w:t>Firma y aclarac</w:t>
            </w:r>
            <w:r>
              <w:rPr>
                <w:b/>
                <w:sz w:val="16"/>
                <w:szCs w:val="16"/>
              </w:rPr>
              <w:t>ión</w:t>
            </w:r>
          </w:p>
          <w:p w:rsidR="00526EC2" w:rsidRDefault="00526EC2" w:rsidP="00526EC2">
            <w:pPr>
              <w:jc w:val="center"/>
              <w:rPr>
                <w:sz w:val="18"/>
                <w:szCs w:val="18"/>
              </w:rPr>
            </w:pPr>
            <w:r>
              <w:rPr>
                <w:b/>
                <w:sz w:val="16"/>
                <w:szCs w:val="16"/>
              </w:rPr>
              <w:t>Asesor de la Comuna</w:t>
            </w:r>
          </w:p>
        </w:tc>
      </w:tr>
    </w:tbl>
    <w:p w:rsidR="00581DD9" w:rsidRPr="00AC294C" w:rsidRDefault="00581DD9" w:rsidP="00581DD9">
      <w:pPr>
        <w:spacing w:after="0" w:line="240" w:lineRule="auto"/>
        <w:rPr>
          <w:sz w:val="18"/>
          <w:szCs w:val="18"/>
        </w:rPr>
      </w:pPr>
    </w:p>
    <w:p w:rsidR="00AC3EB8" w:rsidRPr="00526EC2" w:rsidRDefault="00AC3EB8" w:rsidP="000A3027">
      <w:pPr>
        <w:spacing w:after="0" w:line="240" w:lineRule="auto"/>
        <w:rPr>
          <w:sz w:val="18"/>
          <w:szCs w:val="18"/>
        </w:rPr>
      </w:pPr>
    </w:p>
    <w:p w:rsidR="00AC3EB8" w:rsidRPr="00AC294C" w:rsidRDefault="00AC3EB8" w:rsidP="00581DD9">
      <w:pPr>
        <w:spacing w:after="0" w:line="240" w:lineRule="auto"/>
        <w:jc w:val="center"/>
        <w:rPr>
          <w:b/>
          <w:lang w:val="es-AR"/>
        </w:rPr>
      </w:pPr>
    </w:p>
    <w:sectPr w:rsidR="00AC3EB8" w:rsidRPr="00AC294C" w:rsidSect="00581DD9">
      <w:headerReference w:type="default" r:id="rId11"/>
      <w:footerReference w:type="default" r:id="rId12"/>
      <w:pgSz w:w="12240" w:h="20160" w:code="5"/>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D2E" w:rsidRDefault="00C70D2E" w:rsidP="00507911">
      <w:pPr>
        <w:spacing w:after="0" w:line="240" w:lineRule="auto"/>
      </w:pPr>
      <w:r>
        <w:separator/>
      </w:r>
    </w:p>
  </w:endnote>
  <w:endnote w:type="continuationSeparator" w:id="1">
    <w:p w:rsidR="00C70D2E" w:rsidRDefault="00C70D2E" w:rsidP="005079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811177611"/>
      <w:docPartObj>
        <w:docPartGallery w:val="Page Numbers (Bottom of Page)"/>
        <w:docPartUnique/>
      </w:docPartObj>
    </w:sdtPr>
    <w:sdtContent>
      <w:p w:rsidR="00D55033" w:rsidRPr="00D55033" w:rsidRDefault="00D55033">
        <w:pPr>
          <w:pStyle w:val="Piedepgina"/>
          <w:jc w:val="right"/>
          <w:rPr>
            <w:sz w:val="24"/>
            <w:szCs w:val="24"/>
          </w:rPr>
        </w:pPr>
        <w:r w:rsidRPr="00D55033">
          <w:rPr>
            <w:sz w:val="24"/>
            <w:szCs w:val="24"/>
          </w:rPr>
          <w:t>-</w:t>
        </w:r>
        <w:r w:rsidR="00E06E68" w:rsidRPr="00D55033">
          <w:rPr>
            <w:sz w:val="24"/>
            <w:szCs w:val="24"/>
          </w:rPr>
          <w:fldChar w:fldCharType="begin"/>
        </w:r>
        <w:r w:rsidRPr="00D55033">
          <w:rPr>
            <w:sz w:val="24"/>
            <w:szCs w:val="24"/>
          </w:rPr>
          <w:instrText>PAGE   \* MERGEFORMAT</w:instrText>
        </w:r>
        <w:r w:rsidR="00E06E68" w:rsidRPr="00D55033">
          <w:rPr>
            <w:sz w:val="24"/>
            <w:szCs w:val="24"/>
          </w:rPr>
          <w:fldChar w:fldCharType="separate"/>
        </w:r>
        <w:r w:rsidR="00B2371D">
          <w:rPr>
            <w:noProof/>
            <w:sz w:val="24"/>
            <w:szCs w:val="24"/>
          </w:rPr>
          <w:t>7</w:t>
        </w:r>
        <w:r w:rsidR="00E06E68" w:rsidRPr="00D55033">
          <w:rPr>
            <w:sz w:val="24"/>
            <w:szCs w:val="24"/>
          </w:rPr>
          <w:fldChar w:fldCharType="end"/>
        </w:r>
        <w:r w:rsidRPr="00D55033">
          <w:rPr>
            <w:sz w:val="24"/>
            <w:szCs w:val="24"/>
          </w:rPr>
          <w:t>-</w:t>
        </w:r>
      </w:p>
    </w:sdtContent>
  </w:sdt>
  <w:p w:rsidR="00D55033" w:rsidRDefault="00D5503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D2E" w:rsidRDefault="00C70D2E" w:rsidP="00507911">
      <w:pPr>
        <w:spacing w:after="0" w:line="240" w:lineRule="auto"/>
      </w:pPr>
      <w:r>
        <w:separator/>
      </w:r>
    </w:p>
  </w:footnote>
  <w:footnote w:type="continuationSeparator" w:id="1">
    <w:p w:rsidR="00C70D2E" w:rsidRDefault="00C70D2E" w:rsidP="005079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911" w:rsidRPr="00507911" w:rsidRDefault="00507911" w:rsidP="00507911">
    <w:pPr>
      <w:spacing w:after="0" w:line="240" w:lineRule="auto"/>
      <w:jc w:val="center"/>
      <w:rPr>
        <w:rFonts w:ascii="Lucida Calligraphy" w:eastAsia="Times New Roman" w:hAnsi="Lucida Calligraphy" w:cs="Times New Roman"/>
        <w:sz w:val="28"/>
        <w:szCs w:val="24"/>
        <w:lang w:val="es-AR" w:eastAsia="es-ES"/>
      </w:rPr>
    </w:pPr>
    <w:r>
      <w:rPr>
        <w:rFonts w:ascii="Times New Roman" w:eastAsia="Times New Roman" w:hAnsi="Times New Roman" w:cs="Times New Roman"/>
        <w:noProof/>
        <w:sz w:val="16"/>
        <w:szCs w:val="24"/>
        <w:lang w:val="es-AR" w:eastAsia="es-AR"/>
      </w:rPr>
      <w:drawing>
        <wp:anchor distT="0" distB="0" distL="114300" distR="114300" simplePos="0" relativeHeight="251658240" behindDoc="0" locked="0" layoutInCell="1" allowOverlap="1">
          <wp:simplePos x="0" y="0"/>
          <wp:positionH relativeFrom="column">
            <wp:posOffset>134620</wp:posOffset>
          </wp:positionH>
          <wp:positionV relativeFrom="paragraph">
            <wp:posOffset>-91440</wp:posOffset>
          </wp:positionV>
          <wp:extent cx="685800" cy="685800"/>
          <wp:effectExtent l="0" t="0" r="0" b="0"/>
          <wp:wrapNone/>
          <wp:docPr id="1" name="Imagen 1" descr="Descripción: C:\Users\Servidor\Desktop\santa-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Servidor\Desktop\santa-fe.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anchor>
      </w:drawing>
    </w:r>
    <w:r w:rsidRPr="00507911">
      <w:rPr>
        <w:rFonts w:ascii="Lucida Calligraphy" w:eastAsia="Times New Roman" w:hAnsi="Lucida Calligraphy" w:cs="Times New Roman"/>
        <w:sz w:val="28"/>
        <w:szCs w:val="24"/>
        <w:lang w:val="es-AR" w:eastAsia="es-ES"/>
      </w:rPr>
      <w:t>Comuna de Peyrano</w:t>
    </w:r>
  </w:p>
  <w:p w:rsidR="00507911" w:rsidRPr="00507911" w:rsidRDefault="00507911" w:rsidP="00507911">
    <w:pPr>
      <w:spacing w:after="0" w:line="240" w:lineRule="auto"/>
      <w:jc w:val="center"/>
      <w:rPr>
        <w:rFonts w:ascii="Times New Roman" w:eastAsia="Times New Roman" w:hAnsi="Times New Roman" w:cs="Times New Roman"/>
        <w:sz w:val="16"/>
        <w:szCs w:val="24"/>
        <w:lang w:val="es-AR" w:eastAsia="es-ES"/>
      </w:rPr>
    </w:pPr>
    <w:r w:rsidRPr="00507911">
      <w:rPr>
        <w:rFonts w:ascii="Times New Roman" w:eastAsia="Times New Roman" w:hAnsi="Times New Roman" w:cs="Times New Roman"/>
        <w:sz w:val="16"/>
        <w:szCs w:val="24"/>
        <w:lang w:val="es-AR" w:eastAsia="es-ES"/>
      </w:rPr>
      <w:t>Av. Centenario 1070 - Departamento Constitución - Provincia de Santa Fe</w:t>
    </w:r>
  </w:p>
  <w:p w:rsidR="00507911" w:rsidRPr="00507911" w:rsidRDefault="00507911" w:rsidP="00507911">
    <w:pPr>
      <w:spacing w:after="0" w:line="240" w:lineRule="auto"/>
      <w:jc w:val="center"/>
      <w:rPr>
        <w:rFonts w:ascii="Times New Roman" w:eastAsia="Times New Roman" w:hAnsi="Times New Roman" w:cs="Times New Roman"/>
        <w:sz w:val="16"/>
        <w:szCs w:val="24"/>
        <w:lang w:val="es-AR" w:eastAsia="es-ES"/>
      </w:rPr>
    </w:pPr>
    <w:r w:rsidRPr="00507911">
      <w:rPr>
        <w:rFonts w:ascii="Times New Roman" w:eastAsia="Times New Roman" w:hAnsi="Times New Roman" w:cs="Times New Roman"/>
        <w:sz w:val="16"/>
        <w:szCs w:val="24"/>
        <w:lang w:val="es-AR" w:eastAsia="es-ES"/>
      </w:rPr>
      <w:t xml:space="preserve">Teléfonos: 03460-470101/331 - Mail: </w:t>
    </w:r>
    <w:hyperlink r:id="rId2" w:history="1">
      <w:r w:rsidRPr="00507911">
        <w:rPr>
          <w:rFonts w:ascii="Times New Roman" w:eastAsia="Times New Roman" w:hAnsi="Times New Roman" w:cs="Times New Roman"/>
          <w:color w:val="0000FF"/>
          <w:sz w:val="16"/>
          <w:szCs w:val="16"/>
          <w:u w:val="single"/>
          <w:lang w:val="es-AR" w:eastAsia="es-ES"/>
        </w:rPr>
        <w:t>comuna.peyrano@gmail.com</w:t>
      </w:r>
    </w:hyperlink>
  </w:p>
  <w:p w:rsidR="00507911" w:rsidRDefault="00507911" w:rsidP="00507911">
    <w:pPr>
      <w:spacing w:after="0" w:line="240" w:lineRule="auto"/>
      <w:jc w:val="center"/>
      <w:rPr>
        <w:rFonts w:ascii="Times New Roman" w:eastAsia="Times New Roman" w:hAnsi="Times New Roman" w:cs="Times New Roman"/>
        <w:sz w:val="16"/>
        <w:szCs w:val="24"/>
        <w:lang w:val="es-AR" w:eastAsia="es-ES"/>
      </w:rPr>
    </w:pPr>
  </w:p>
  <w:p w:rsidR="001A6DE3" w:rsidRDefault="001A6DE3" w:rsidP="00507911">
    <w:pPr>
      <w:spacing w:after="0" w:line="240" w:lineRule="auto"/>
      <w:jc w:val="center"/>
      <w:rPr>
        <w:rFonts w:ascii="Times New Roman" w:eastAsia="Times New Roman" w:hAnsi="Times New Roman" w:cs="Times New Roman"/>
        <w:sz w:val="16"/>
        <w:szCs w:val="24"/>
        <w:lang w:val="es-AR" w:eastAsia="es-ES"/>
      </w:rPr>
    </w:pPr>
  </w:p>
  <w:p w:rsidR="001A6DE3" w:rsidRPr="00507911" w:rsidRDefault="001A6DE3" w:rsidP="00507911">
    <w:pPr>
      <w:spacing w:after="0" w:line="240" w:lineRule="auto"/>
      <w:jc w:val="center"/>
      <w:rPr>
        <w:rFonts w:ascii="Times New Roman" w:eastAsia="Times New Roman" w:hAnsi="Times New Roman" w:cs="Times New Roman"/>
        <w:sz w:val="16"/>
        <w:szCs w:val="24"/>
        <w:lang w:val="es-AR" w:eastAsia="es-ES"/>
      </w:rPr>
    </w:pPr>
  </w:p>
  <w:p w:rsidR="001A6DE3" w:rsidRPr="00AC294C" w:rsidRDefault="00E046D4" w:rsidP="001A6DE3">
    <w:pPr>
      <w:spacing w:after="0"/>
      <w:jc w:val="right"/>
      <w:rPr>
        <w:lang w:val="es-AR"/>
      </w:rPr>
    </w:pPr>
    <w:r>
      <w:rPr>
        <w:lang w:val="es-AR"/>
      </w:rPr>
      <w:t>ORDENANZ</w:t>
    </w:r>
    <w:r w:rsidR="001A6DE3" w:rsidRPr="00AC294C">
      <w:rPr>
        <w:lang w:val="es-AR"/>
      </w:rPr>
      <w:t>A  N°</w:t>
    </w:r>
    <w:r w:rsidR="001A6DE3">
      <w:rPr>
        <w:lang w:val="es-AR"/>
      </w:rPr>
      <w:t xml:space="preserve"> 1059 </w:t>
    </w:r>
    <w:r w:rsidR="001A6DE3" w:rsidRPr="00AC294C">
      <w:rPr>
        <w:lang w:val="es-AR"/>
      </w:rPr>
      <w:t xml:space="preserve"> /2017</w:t>
    </w:r>
    <w:r w:rsidR="001A6DE3">
      <w:rPr>
        <w:lang w:val="es-AR"/>
      </w:rPr>
      <w:t>.-</w:t>
    </w:r>
  </w:p>
  <w:p w:rsidR="001A6DE3" w:rsidRPr="00AC294C" w:rsidRDefault="001A6DE3" w:rsidP="001A6DE3">
    <w:pPr>
      <w:spacing w:after="0"/>
      <w:jc w:val="right"/>
      <w:rPr>
        <w:lang w:val="es-AR"/>
      </w:rPr>
    </w:pPr>
    <w:r>
      <w:rPr>
        <w:lang w:val="es-AR"/>
      </w:rPr>
      <w:t>Peyrano    4 de Septiembre</w:t>
    </w:r>
    <w:r w:rsidRPr="00AC294C">
      <w:rPr>
        <w:lang w:val="es-AR"/>
      </w:rPr>
      <w:t xml:space="preserve"> de 2017-</w:t>
    </w:r>
  </w:p>
  <w:p w:rsidR="00507911" w:rsidRPr="00507911" w:rsidRDefault="00507911">
    <w:pPr>
      <w:pStyle w:val="Encabezado"/>
      <w:rPr>
        <w:lang w:val="es-A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111AD"/>
    <w:multiLevelType w:val="hybridMultilevel"/>
    <w:tmpl w:val="2CA06152"/>
    <w:lvl w:ilvl="0" w:tplc="A7C2578C">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8D2588C"/>
    <w:multiLevelType w:val="hybridMultilevel"/>
    <w:tmpl w:val="D702F8B2"/>
    <w:lvl w:ilvl="0" w:tplc="73C25000">
      <w:start w:val="1"/>
      <w:numFmt w:val="lowerLetter"/>
      <w:lvlText w:val="%1)"/>
      <w:lvlJc w:val="left"/>
      <w:pPr>
        <w:ind w:left="720" w:hanging="360"/>
      </w:pPr>
      <w:rPr>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93B06BD"/>
    <w:multiLevelType w:val="hybridMultilevel"/>
    <w:tmpl w:val="3E8AB40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BF6379F"/>
    <w:multiLevelType w:val="hybridMultilevel"/>
    <w:tmpl w:val="1778D7F8"/>
    <w:lvl w:ilvl="0" w:tplc="2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D0C47BB"/>
    <w:multiLevelType w:val="hybridMultilevel"/>
    <w:tmpl w:val="2EEC6924"/>
    <w:lvl w:ilvl="0" w:tplc="A00C6B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F0C3A34"/>
    <w:multiLevelType w:val="hybridMultilevel"/>
    <w:tmpl w:val="1974DDEE"/>
    <w:lvl w:ilvl="0" w:tplc="7E588D4C">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BAD5F05"/>
    <w:multiLevelType w:val="hybridMultilevel"/>
    <w:tmpl w:val="35127E96"/>
    <w:lvl w:ilvl="0" w:tplc="818C5550">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2"/>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8674">
      <o:colormenu v:ext="edit" fillcolor="#0070c0"/>
    </o:shapedefaults>
  </w:hdrShapeDefaults>
  <w:footnotePr>
    <w:footnote w:id="0"/>
    <w:footnote w:id="1"/>
  </w:footnotePr>
  <w:endnotePr>
    <w:endnote w:id="0"/>
    <w:endnote w:id="1"/>
  </w:endnotePr>
  <w:compat/>
  <w:rsids>
    <w:rsidRoot w:val="005A0D42"/>
    <w:rsid w:val="0000593F"/>
    <w:rsid w:val="00007399"/>
    <w:rsid w:val="00012633"/>
    <w:rsid w:val="00013D84"/>
    <w:rsid w:val="000143A6"/>
    <w:rsid w:val="00023458"/>
    <w:rsid w:val="00023CD9"/>
    <w:rsid w:val="00045894"/>
    <w:rsid w:val="00051997"/>
    <w:rsid w:val="00066A69"/>
    <w:rsid w:val="00082743"/>
    <w:rsid w:val="00086FDC"/>
    <w:rsid w:val="000A3027"/>
    <w:rsid w:val="000B148B"/>
    <w:rsid w:val="000D1198"/>
    <w:rsid w:val="000D7599"/>
    <w:rsid w:val="000E43C1"/>
    <w:rsid w:val="000E53D8"/>
    <w:rsid w:val="0010275A"/>
    <w:rsid w:val="001105DA"/>
    <w:rsid w:val="00114B26"/>
    <w:rsid w:val="00116033"/>
    <w:rsid w:val="0011618B"/>
    <w:rsid w:val="0012066D"/>
    <w:rsid w:val="001354A3"/>
    <w:rsid w:val="00150DE1"/>
    <w:rsid w:val="00154E3B"/>
    <w:rsid w:val="001553D9"/>
    <w:rsid w:val="00157A98"/>
    <w:rsid w:val="00161D2D"/>
    <w:rsid w:val="00174F77"/>
    <w:rsid w:val="00176962"/>
    <w:rsid w:val="001A4093"/>
    <w:rsid w:val="001A6DE3"/>
    <w:rsid w:val="001C2F30"/>
    <w:rsid w:val="001D3D67"/>
    <w:rsid w:val="001D4553"/>
    <w:rsid w:val="001E1A8F"/>
    <w:rsid w:val="001E2EB7"/>
    <w:rsid w:val="002042B1"/>
    <w:rsid w:val="00204E80"/>
    <w:rsid w:val="00216EF3"/>
    <w:rsid w:val="002269D9"/>
    <w:rsid w:val="0023262E"/>
    <w:rsid w:val="002467AA"/>
    <w:rsid w:val="002560ED"/>
    <w:rsid w:val="002570AA"/>
    <w:rsid w:val="00261529"/>
    <w:rsid w:val="00272DE9"/>
    <w:rsid w:val="00294646"/>
    <w:rsid w:val="002A2C30"/>
    <w:rsid w:val="002A4A30"/>
    <w:rsid w:val="002B2062"/>
    <w:rsid w:val="002C4737"/>
    <w:rsid w:val="002C6142"/>
    <w:rsid w:val="002D3BDC"/>
    <w:rsid w:val="002D688B"/>
    <w:rsid w:val="002F04FA"/>
    <w:rsid w:val="002F183E"/>
    <w:rsid w:val="002F3AB8"/>
    <w:rsid w:val="002F59FA"/>
    <w:rsid w:val="002F5F0F"/>
    <w:rsid w:val="00303891"/>
    <w:rsid w:val="00304C07"/>
    <w:rsid w:val="003115F8"/>
    <w:rsid w:val="00316001"/>
    <w:rsid w:val="003513E9"/>
    <w:rsid w:val="00375A68"/>
    <w:rsid w:val="003807C5"/>
    <w:rsid w:val="00382225"/>
    <w:rsid w:val="00387766"/>
    <w:rsid w:val="003A24FC"/>
    <w:rsid w:val="003A71AB"/>
    <w:rsid w:val="003B4D51"/>
    <w:rsid w:val="003B54AE"/>
    <w:rsid w:val="003B6AE3"/>
    <w:rsid w:val="003D220D"/>
    <w:rsid w:val="003D3A15"/>
    <w:rsid w:val="003D4068"/>
    <w:rsid w:val="003E79C7"/>
    <w:rsid w:val="003F6454"/>
    <w:rsid w:val="003F64D7"/>
    <w:rsid w:val="003F7D74"/>
    <w:rsid w:val="0040259C"/>
    <w:rsid w:val="00402D3E"/>
    <w:rsid w:val="00406746"/>
    <w:rsid w:val="00410C7E"/>
    <w:rsid w:val="00421375"/>
    <w:rsid w:val="00422616"/>
    <w:rsid w:val="00443A97"/>
    <w:rsid w:val="00450B7E"/>
    <w:rsid w:val="00455F8F"/>
    <w:rsid w:val="0046039A"/>
    <w:rsid w:val="00466BC1"/>
    <w:rsid w:val="00472D5A"/>
    <w:rsid w:val="00492B82"/>
    <w:rsid w:val="004A076E"/>
    <w:rsid w:val="004A1F5C"/>
    <w:rsid w:val="004B011B"/>
    <w:rsid w:val="004C4FB9"/>
    <w:rsid w:val="004D48E3"/>
    <w:rsid w:val="004D7736"/>
    <w:rsid w:val="004F1404"/>
    <w:rsid w:val="00507911"/>
    <w:rsid w:val="005203FD"/>
    <w:rsid w:val="005246E6"/>
    <w:rsid w:val="00526EC2"/>
    <w:rsid w:val="0052758D"/>
    <w:rsid w:val="005302D2"/>
    <w:rsid w:val="00540B9E"/>
    <w:rsid w:val="00557589"/>
    <w:rsid w:val="0057375F"/>
    <w:rsid w:val="00581DD9"/>
    <w:rsid w:val="00582434"/>
    <w:rsid w:val="00593123"/>
    <w:rsid w:val="00595A38"/>
    <w:rsid w:val="005A0D42"/>
    <w:rsid w:val="005A0EB2"/>
    <w:rsid w:val="005A379D"/>
    <w:rsid w:val="005D12D0"/>
    <w:rsid w:val="005D40A8"/>
    <w:rsid w:val="005E0A73"/>
    <w:rsid w:val="005E2D07"/>
    <w:rsid w:val="005E3C7A"/>
    <w:rsid w:val="005F0908"/>
    <w:rsid w:val="00622552"/>
    <w:rsid w:val="00625915"/>
    <w:rsid w:val="00643B7B"/>
    <w:rsid w:val="00655841"/>
    <w:rsid w:val="00655EFF"/>
    <w:rsid w:val="006609C7"/>
    <w:rsid w:val="00662AF1"/>
    <w:rsid w:val="00663539"/>
    <w:rsid w:val="00664F3D"/>
    <w:rsid w:val="0067416D"/>
    <w:rsid w:val="0068006C"/>
    <w:rsid w:val="006821AD"/>
    <w:rsid w:val="00691FB3"/>
    <w:rsid w:val="006A36A0"/>
    <w:rsid w:val="006C01FF"/>
    <w:rsid w:val="006C5175"/>
    <w:rsid w:val="006E75FF"/>
    <w:rsid w:val="006F233E"/>
    <w:rsid w:val="006F2D85"/>
    <w:rsid w:val="006F6D2C"/>
    <w:rsid w:val="00710ECE"/>
    <w:rsid w:val="0071704B"/>
    <w:rsid w:val="007171E7"/>
    <w:rsid w:val="00720C59"/>
    <w:rsid w:val="00724DD5"/>
    <w:rsid w:val="00737BFA"/>
    <w:rsid w:val="007522E8"/>
    <w:rsid w:val="00764E4D"/>
    <w:rsid w:val="007779F9"/>
    <w:rsid w:val="00777D84"/>
    <w:rsid w:val="0078525F"/>
    <w:rsid w:val="00785AB7"/>
    <w:rsid w:val="00786369"/>
    <w:rsid w:val="00795A13"/>
    <w:rsid w:val="007A2C4D"/>
    <w:rsid w:val="007A425A"/>
    <w:rsid w:val="007B0666"/>
    <w:rsid w:val="007B55D0"/>
    <w:rsid w:val="007C6071"/>
    <w:rsid w:val="007D59F3"/>
    <w:rsid w:val="007E0AE4"/>
    <w:rsid w:val="007F4D38"/>
    <w:rsid w:val="007F52F2"/>
    <w:rsid w:val="007F68A2"/>
    <w:rsid w:val="008025B4"/>
    <w:rsid w:val="00805A82"/>
    <w:rsid w:val="00810B2E"/>
    <w:rsid w:val="00817D9E"/>
    <w:rsid w:val="00823790"/>
    <w:rsid w:val="00824F33"/>
    <w:rsid w:val="00835840"/>
    <w:rsid w:val="0084244A"/>
    <w:rsid w:val="00852CD2"/>
    <w:rsid w:val="008556CE"/>
    <w:rsid w:val="00855A84"/>
    <w:rsid w:val="00860B5C"/>
    <w:rsid w:val="00873F94"/>
    <w:rsid w:val="00895041"/>
    <w:rsid w:val="00897D85"/>
    <w:rsid w:val="008A1BFB"/>
    <w:rsid w:val="008D1FE6"/>
    <w:rsid w:val="008D6F85"/>
    <w:rsid w:val="00926874"/>
    <w:rsid w:val="00926A42"/>
    <w:rsid w:val="00927FB0"/>
    <w:rsid w:val="0096714C"/>
    <w:rsid w:val="00977E45"/>
    <w:rsid w:val="009838C1"/>
    <w:rsid w:val="00985D49"/>
    <w:rsid w:val="009A4095"/>
    <w:rsid w:val="009A4CBE"/>
    <w:rsid w:val="009B668A"/>
    <w:rsid w:val="009C4C01"/>
    <w:rsid w:val="009C5311"/>
    <w:rsid w:val="009D43BD"/>
    <w:rsid w:val="009E1FF9"/>
    <w:rsid w:val="009F5D75"/>
    <w:rsid w:val="00A167DB"/>
    <w:rsid w:val="00A32E87"/>
    <w:rsid w:val="00A32FEC"/>
    <w:rsid w:val="00A33057"/>
    <w:rsid w:val="00A368E1"/>
    <w:rsid w:val="00A37C16"/>
    <w:rsid w:val="00A47993"/>
    <w:rsid w:val="00A671CF"/>
    <w:rsid w:val="00A72129"/>
    <w:rsid w:val="00A72D7D"/>
    <w:rsid w:val="00A73ADC"/>
    <w:rsid w:val="00A77E8E"/>
    <w:rsid w:val="00A901FE"/>
    <w:rsid w:val="00AA070B"/>
    <w:rsid w:val="00AA2291"/>
    <w:rsid w:val="00AC166F"/>
    <w:rsid w:val="00AC1F68"/>
    <w:rsid w:val="00AC294C"/>
    <w:rsid w:val="00AC3EB8"/>
    <w:rsid w:val="00AF2EBB"/>
    <w:rsid w:val="00B062C9"/>
    <w:rsid w:val="00B07F80"/>
    <w:rsid w:val="00B161A1"/>
    <w:rsid w:val="00B2371D"/>
    <w:rsid w:val="00B30F61"/>
    <w:rsid w:val="00B335D2"/>
    <w:rsid w:val="00B340C2"/>
    <w:rsid w:val="00B3633A"/>
    <w:rsid w:val="00B369DF"/>
    <w:rsid w:val="00B446E7"/>
    <w:rsid w:val="00B61D4A"/>
    <w:rsid w:val="00B75E88"/>
    <w:rsid w:val="00B81C73"/>
    <w:rsid w:val="00B85460"/>
    <w:rsid w:val="00B921CE"/>
    <w:rsid w:val="00BA2F5D"/>
    <w:rsid w:val="00BD067C"/>
    <w:rsid w:val="00BD147A"/>
    <w:rsid w:val="00BD4BFD"/>
    <w:rsid w:val="00BE3A89"/>
    <w:rsid w:val="00BF3248"/>
    <w:rsid w:val="00C00A0F"/>
    <w:rsid w:val="00C01F52"/>
    <w:rsid w:val="00C069E3"/>
    <w:rsid w:val="00C077CD"/>
    <w:rsid w:val="00C13F28"/>
    <w:rsid w:val="00C16FEE"/>
    <w:rsid w:val="00C17DAA"/>
    <w:rsid w:val="00C20A00"/>
    <w:rsid w:val="00C43797"/>
    <w:rsid w:val="00C55105"/>
    <w:rsid w:val="00C558D8"/>
    <w:rsid w:val="00C60992"/>
    <w:rsid w:val="00C60F25"/>
    <w:rsid w:val="00C60F74"/>
    <w:rsid w:val="00C70D2E"/>
    <w:rsid w:val="00C806C0"/>
    <w:rsid w:val="00C84D0B"/>
    <w:rsid w:val="00C85E2B"/>
    <w:rsid w:val="00C87F76"/>
    <w:rsid w:val="00C90D83"/>
    <w:rsid w:val="00C90FA2"/>
    <w:rsid w:val="00CB26B2"/>
    <w:rsid w:val="00CF48A3"/>
    <w:rsid w:val="00D0780C"/>
    <w:rsid w:val="00D133BF"/>
    <w:rsid w:val="00D176BF"/>
    <w:rsid w:val="00D2009C"/>
    <w:rsid w:val="00D26EEE"/>
    <w:rsid w:val="00D35A8F"/>
    <w:rsid w:val="00D429E8"/>
    <w:rsid w:val="00D50A88"/>
    <w:rsid w:val="00D53625"/>
    <w:rsid w:val="00D55033"/>
    <w:rsid w:val="00D572E8"/>
    <w:rsid w:val="00D617D5"/>
    <w:rsid w:val="00D74450"/>
    <w:rsid w:val="00D764DE"/>
    <w:rsid w:val="00D77E35"/>
    <w:rsid w:val="00D92D77"/>
    <w:rsid w:val="00DA5C01"/>
    <w:rsid w:val="00DB53F8"/>
    <w:rsid w:val="00DE211F"/>
    <w:rsid w:val="00DF360E"/>
    <w:rsid w:val="00E046D4"/>
    <w:rsid w:val="00E06E68"/>
    <w:rsid w:val="00E12D6B"/>
    <w:rsid w:val="00E22418"/>
    <w:rsid w:val="00E551F1"/>
    <w:rsid w:val="00E61F52"/>
    <w:rsid w:val="00E931EE"/>
    <w:rsid w:val="00EA5559"/>
    <w:rsid w:val="00EB1E0B"/>
    <w:rsid w:val="00EB7423"/>
    <w:rsid w:val="00EB792F"/>
    <w:rsid w:val="00EC7A72"/>
    <w:rsid w:val="00EE1C81"/>
    <w:rsid w:val="00EE6B61"/>
    <w:rsid w:val="00EF3749"/>
    <w:rsid w:val="00EF56A0"/>
    <w:rsid w:val="00F13082"/>
    <w:rsid w:val="00F23CD6"/>
    <w:rsid w:val="00F23F6D"/>
    <w:rsid w:val="00F37D98"/>
    <w:rsid w:val="00F577A3"/>
    <w:rsid w:val="00F602C8"/>
    <w:rsid w:val="00F719A6"/>
    <w:rsid w:val="00F7456A"/>
    <w:rsid w:val="00F8159D"/>
    <w:rsid w:val="00F81AF8"/>
    <w:rsid w:val="00F9383F"/>
    <w:rsid w:val="00F94377"/>
    <w:rsid w:val="00F96AEC"/>
    <w:rsid w:val="00FA56D3"/>
    <w:rsid w:val="00FA7614"/>
    <w:rsid w:val="00FB099B"/>
    <w:rsid w:val="00FB2973"/>
    <w:rsid w:val="00FB4598"/>
    <w:rsid w:val="00FB751E"/>
    <w:rsid w:val="00FD51B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8674">
      <o:colormenu v:ext="edit" fill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F8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D4B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4BFD"/>
    <w:rPr>
      <w:rFonts w:ascii="Tahoma" w:hAnsi="Tahoma" w:cs="Tahoma"/>
      <w:sz w:val="16"/>
      <w:szCs w:val="16"/>
    </w:rPr>
  </w:style>
  <w:style w:type="paragraph" w:styleId="Prrafodelista">
    <w:name w:val="List Paragraph"/>
    <w:basedOn w:val="Normal"/>
    <w:uiPriority w:val="34"/>
    <w:qFormat/>
    <w:rsid w:val="0057375F"/>
    <w:pPr>
      <w:ind w:left="720"/>
      <w:contextualSpacing/>
    </w:pPr>
  </w:style>
  <w:style w:type="paragraph" w:styleId="Encabezado">
    <w:name w:val="header"/>
    <w:basedOn w:val="Normal"/>
    <w:link w:val="EncabezadoCar"/>
    <w:uiPriority w:val="99"/>
    <w:unhideWhenUsed/>
    <w:rsid w:val="0050791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7911"/>
  </w:style>
  <w:style w:type="paragraph" w:styleId="Piedepgina">
    <w:name w:val="footer"/>
    <w:basedOn w:val="Normal"/>
    <w:link w:val="PiedepginaCar"/>
    <w:uiPriority w:val="99"/>
    <w:unhideWhenUsed/>
    <w:rsid w:val="0050791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7911"/>
  </w:style>
  <w:style w:type="table" w:styleId="Tablaconcuadrcula">
    <w:name w:val="Table Grid"/>
    <w:basedOn w:val="Tablanormal"/>
    <w:uiPriority w:val="59"/>
    <w:rsid w:val="00581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ar/url?sa=i&amp;rct=j&amp;q=&amp;esrc=s&amp;source=images&amp;cd=&amp;cad=rja&amp;uact=8&amp;ved=0ahUKEwjb1aWs74PWAhVBKCYKHf5YBwYQjRwIBw&amp;url=http://luischacon.info/puntos-cardinales/&amp;psig=AFQjCNHv40L6jRSyp2ya_DIY9-V5hol_5Q&amp;ust=150435120432623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omuna.peyrano@gmail.com"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4F733-0CBB-4518-BD8C-D37DC508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2242</Words>
  <Characters>12336</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14549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Gachi</cp:lastModifiedBy>
  <cp:revision>31</cp:revision>
  <cp:lastPrinted>2020-04-23T12:15:00Z</cp:lastPrinted>
  <dcterms:created xsi:type="dcterms:W3CDTF">2019-12-27T10:54:00Z</dcterms:created>
  <dcterms:modified xsi:type="dcterms:W3CDTF">2020-04-23T12:19:00Z</dcterms:modified>
</cp:coreProperties>
</file>